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C89" w:rsidRPr="009A6D22" w:rsidRDefault="001E7C89" w:rsidP="001E7C89">
      <w:pPr>
        <w:pStyle w:val="a7"/>
        <w:spacing w:line="380" w:lineRule="exact"/>
        <w:ind w:firstLineChars="200" w:firstLine="643"/>
        <w:jc w:val="center"/>
        <w:rPr>
          <w:rFonts w:eastAsia="仿宋_GB2312"/>
          <w:b/>
          <w:sz w:val="32"/>
          <w:szCs w:val="36"/>
        </w:rPr>
      </w:pPr>
      <w:r w:rsidRPr="001E7C89">
        <w:rPr>
          <w:rFonts w:eastAsia="仿宋_GB2312" w:hint="eastAsia"/>
          <w:b/>
          <w:bCs/>
          <w:sz w:val="32"/>
          <w:szCs w:val="36"/>
        </w:rPr>
        <w:t>真空干燥柜</w:t>
      </w:r>
      <w:r w:rsidRPr="009A6D22">
        <w:rPr>
          <w:rFonts w:eastAsia="仿宋_GB2312" w:hint="eastAsia"/>
          <w:b/>
          <w:sz w:val="32"/>
          <w:szCs w:val="36"/>
        </w:rPr>
        <w:t>采购招标邀请函</w:t>
      </w:r>
    </w:p>
    <w:p w:rsidR="001E7C89" w:rsidRPr="009A6D22" w:rsidRDefault="001E7C89" w:rsidP="001E7C89">
      <w:pPr>
        <w:pStyle w:val="a7"/>
        <w:spacing w:line="380" w:lineRule="exact"/>
        <w:ind w:firstLineChars="200" w:firstLine="480"/>
        <w:jc w:val="left"/>
        <w:rPr>
          <w:rFonts w:eastAsia="仿宋_GB2312" w:hAnsi="宋体"/>
          <w:sz w:val="24"/>
        </w:rPr>
      </w:pPr>
    </w:p>
    <w:p w:rsidR="001E7C89" w:rsidRPr="009A6D22" w:rsidRDefault="001E7C89" w:rsidP="001E7C89">
      <w:pPr>
        <w:pStyle w:val="a7"/>
        <w:spacing w:line="380" w:lineRule="exact"/>
        <w:ind w:firstLineChars="200" w:firstLine="480"/>
        <w:jc w:val="left"/>
        <w:rPr>
          <w:rFonts w:eastAsia="仿宋_GB2312"/>
        </w:rPr>
      </w:pPr>
      <w:r w:rsidRPr="009A6D22">
        <w:rPr>
          <w:rFonts w:eastAsia="仿宋_GB2312" w:hAnsi="宋体" w:hint="eastAsia"/>
          <w:sz w:val="24"/>
        </w:rPr>
        <w:t>福建省肿瘤医院就</w:t>
      </w:r>
      <w:r w:rsidRPr="001E7C89">
        <w:rPr>
          <w:rFonts w:eastAsia="仿宋_GB2312" w:hAnsi="宋体" w:hint="eastAsia"/>
          <w:b/>
          <w:bCs/>
          <w:sz w:val="24"/>
        </w:rPr>
        <w:t>真空干燥柜</w:t>
      </w:r>
      <w:r w:rsidRPr="009A6D22">
        <w:rPr>
          <w:rFonts w:eastAsia="仿宋_GB2312" w:hAnsi="宋体" w:hint="eastAsia"/>
          <w:sz w:val="24"/>
        </w:rPr>
        <w:t>进行采购招标，选择优选供应商，现邀请国内合格的报价人前来报价。</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1.</w:t>
      </w:r>
      <w:r w:rsidRPr="009A6D22">
        <w:rPr>
          <w:rFonts w:ascii="宋体" w:eastAsia="仿宋_GB2312" w:hAnsi="宋体" w:hint="eastAsia"/>
          <w:sz w:val="24"/>
        </w:rPr>
        <w:t>主要规格等要求：见附件</w:t>
      </w:r>
      <w:r w:rsidR="00992797" w:rsidRPr="009A6D22">
        <w:rPr>
          <w:rFonts w:ascii="宋体" w:eastAsia="仿宋_GB2312" w:hAnsi="宋体" w:hint="eastAsia"/>
          <w:sz w:val="24"/>
        </w:rPr>
        <w:t>“谈判内容一览”</w:t>
      </w:r>
      <w:r w:rsidRPr="009A6D22">
        <w:rPr>
          <w:rFonts w:ascii="宋体" w:eastAsia="仿宋_GB2312" w:hAnsi="宋体" w:hint="eastAsia"/>
          <w:sz w:val="24"/>
        </w:rPr>
        <w:t>。</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2.</w:t>
      </w:r>
      <w:r w:rsidRPr="009A6D22">
        <w:rPr>
          <w:rFonts w:ascii="宋体" w:eastAsia="仿宋_GB2312" w:hAnsi="宋体" w:hint="eastAsia"/>
          <w:sz w:val="24"/>
        </w:rPr>
        <w:t>投标人资格要求</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w:t>
      </w:r>
      <w:r w:rsidRPr="009A6D22">
        <w:rPr>
          <w:rFonts w:ascii="宋体" w:eastAsia="仿宋_GB2312" w:hAnsi="宋体" w:hint="eastAsia"/>
          <w:sz w:val="24"/>
        </w:rPr>
        <w:t>1</w:t>
      </w:r>
      <w:r w:rsidRPr="009A6D22">
        <w:rPr>
          <w:rFonts w:ascii="宋体" w:eastAsia="仿宋_GB2312" w:hAnsi="宋体" w:hint="eastAsia"/>
          <w:sz w:val="24"/>
        </w:rPr>
        <w:t>）具备已年检合格的企业营业执照、组织机构代码证和税务登记证；</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w:t>
      </w:r>
      <w:r w:rsidRPr="009A6D22">
        <w:rPr>
          <w:rFonts w:ascii="宋体" w:eastAsia="仿宋_GB2312" w:hAnsi="宋体" w:hint="eastAsia"/>
          <w:sz w:val="24"/>
        </w:rPr>
        <w:t>2</w:t>
      </w:r>
      <w:r w:rsidRPr="009A6D22">
        <w:rPr>
          <w:rFonts w:ascii="宋体" w:eastAsia="仿宋_GB2312" w:hAnsi="宋体" w:hint="eastAsia"/>
          <w:sz w:val="24"/>
        </w:rPr>
        <w:t>）具有企业法定代表人证书（或其委托代理人的委托书及本人身份证）；</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w:t>
      </w:r>
      <w:r w:rsidRPr="009A6D22">
        <w:rPr>
          <w:rFonts w:ascii="宋体" w:eastAsia="仿宋_GB2312" w:hAnsi="宋体" w:hint="eastAsia"/>
          <w:sz w:val="24"/>
        </w:rPr>
        <w:t>3</w:t>
      </w:r>
      <w:r w:rsidRPr="009A6D22">
        <w:rPr>
          <w:rFonts w:ascii="宋体" w:eastAsia="仿宋_GB2312" w:hAnsi="宋体" w:hint="eastAsia"/>
          <w:sz w:val="24"/>
        </w:rPr>
        <w:t>）具有履行合同所必须的设备和专业技术能力；</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w:t>
      </w:r>
      <w:r w:rsidRPr="009A6D22">
        <w:rPr>
          <w:rFonts w:ascii="宋体" w:eastAsia="仿宋_GB2312" w:hAnsi="宋体" w:hint="eastAsia"/>
          <w:sz w:val="24"/>
        </w:rPr>
        <w:t>4</w:t>
      </w:r>
      <w:r w:rsidRPr="009A6D22">
        <w:rPr>
          <w:rFonts w:ascii="宋体" w:eastAsia="仿宋_GB2312" w:hAnsi="宋体" w:hint="eastAsia"/>
          <w:sz w:val="24"/>
        </w:rPr>
        <w:t>）本项目不接受投标联合体。</w:t>
      </w:r>
    </w:p>
    <w:p w:rsidR="001E7C89" w:rsidRPr="009A6D22" w:rsidRDefault="001E7C89" w:rsidP="001E7C89">
      <w:pPr>
        <w:tabs>
          <w:tab w:val="left" w:pos="315"/>
        </w:tabs>
        <w:spacing w:line="380" w:lineRule="exact"/>
        <w:ind w:firstLineChars="200" w:firstLine="480"/>
        <w:rPr>
          <w:rFonts w:ascii="宋体" w:eastAsia="仿宋_GB2312" w:hAnsi="宋体"/>
          <w:sz w:val="24"/>
        </w:rPr>
      </w:pPr>
      <w:r w:rsidRPr="009A6D22">
        <w:rPr>
          <w:rFonts w:ascii="宋体" w:eastAsia="仿宋_GB2312" w:hAnsi="宋体" w:hint="eastAsia"/>
          <w:sz w:val="24"/>
        </w:rPr>
        <w:t>2.</w:t>
      </w:r>
      <w:r w:rsidRPr="009A6D22">
        <w:rPr>
          <w:rFonts w:ascii="宋体" w:eastAsia="仿宋_GB2312" w:hAnsi="宋体" w:hint="eastAsia"/>
          <w:sz w:val="24"/>
        </w:rPr>
        <w:t>谈判报名时间：</w:t>
      </w:r>
      <w:r w:rsidRPr="009A6D22">
        <w:rPr>
          <w:rFonts w:ascii="宋体" w:eastAsia="仿宋_GB2312" w:hAnsi="宋体" w:hint="eastAsia"/>
          <w:sz w:val="24"/>
        </w:rPr>
        <w:t>201</w:t>
      </w:r>
      <w:r w:rsidR="0085159D">
        <w:rPr>
          <w:rFonts w:ascii="宋体" w:eastAsia="仿宋_GB2312" w:hAnsi="宋体" w:hint="eastAsia"/>
          <w:sz w:val="24"/>
        </w:rPr>
        <w:t>7</w:t>
      </w:r>
      <w:r w:rsidRPr="009A6D22">
        <w:rPr>
          <w:rFonts w:ascii="宋体" w:eastAsia="仿宋_GB2312" w:hAnsi="宋体" w:hint="eastAsia"/>
          <w:sz w:val="24"/>
        </w:rPr>
        <w:t>年</w:t>
      </w:r>
      <w:r w:rsidR="0085159D">
        <w:rPr>
          <w:rFonts w:ascii="宋体" w:eastAsia="仿宋_GB2312" w:hAnsi="宋体" w:hint="eastAsia"/>
          <w:sz w:val="24"/>
        </w:rPr>
        <w:t>7</w:t>
      </w:r>
      <w:r w:rsidRPr="009A6D22">
        <w:rPr>
          <w:rFonts w:ascii="宋体" w:eastAsia="仿宋_GB2312" w:hAnsi="宋体" w:hint="eastAsia"/>
          <w:sz w:val="24"/>
        </w:rPr>
        <w:t>月</w:t>
      </w:r>
      <w:r w:rsidR="00E4714D">
        <w:rPr>
          <w:rFonts w:ascii="宋体" w:eastAsia="仿宋_GB2312" w:hAnsi="宋体" w:hint="eastAsia"/>
          <w:sz w:val="24"/>
        </w:rPr>
        <w:t>20</w:t>
      </w:r>
      <w:r w:rsidRPr="009A6D22">
        <w:rPr>
          <w:rFonts w:ascii="宋体" w:eastAsia="仿宋_GB2312" w:hAnsi="宋体" w:hint="eastAsia"/>
          <w:sz w:val="24"/>
        </w:rPr>
        <w:t>日</w:t>
      </w:r>
      <w:r w:rsidRPr="009A6D22">
        <w:rPr>
          <w:rFonts w:ascii="宋体" w:eastAsia="仿宋_GB2312" w:hint="eastAsia"/>
          <w:sz w:val="24"/>
        </w:rPr>
        <w:t>至</w:t>
      </w:r>
      <w:r w:rsidRPr="009A6D22">
        <w:rPr>
          <w:rFonts w:ascii="宋体" w:eastAsia="仿宋_GB2312" w:hAnsi="宋体" w:hint="eastAsia"/>
          <w:sz w:val="24"/>
        </w:rPr>
        <w:t>201</w:t>
      </w:r>
      <w:r w:rsidR="0085159D">
        <w:rPr>
          <w:rFonts w:ascii="宋体" w:eastAsia="仿宋_GB2312" w:hAnsi="宋体" w:hint="eastAsia"/>
          <w:sz w:val="24"/>
        </w:rPr>
        <w:t>7</w:t>
      </w:r>
      <w:r w:rsidRPr="009A6D22">
        <w:rPr>
          <w:rFonts w:ascii="宋体" w:eastAsia="仿宋_GB2312" w:hAnsi="宋体" w:hint="eastAsia"/>
          <w:sz w:val="24"/>
        </w:rPr>
        <w:t>年</w:t>
      </w:r>
      <w:r w:rsidR="00B635CC">
        <w:rPr>
          <w:rFonts w:ascii="宋体" w:eastAsia="仿宋_GB2312" w:hAnsi="宋体" w:hint="eastAsia"/>
          <w:sz w:val="24"/>
        </w:rPr>
        <w:t>8</w:t>
      </w:r>
      <w:r w:rsidRPr="009A6D22">
        <w:rPr>
          <w:rFonts w:ascii="宋体" w:eastAsia="仿宋_GB2312" w:hAnsi="宋体" w:hint="eastAsia"/>
          <w:sz w:val="24"/>
        </w:rPr>
        <w:t>月</w:t>
      </w:r>
      <w:r w:rsidR="00B635CC">
        <w:rPr>
          <w:rFonts w:ascii="宋体" w:eastAsia="仿宋_GB2312" w:hAnsi="宋体" w:hint="eastAsia"/>
          <w:sz w:val="24"/>
        </w:rPr>
        <w:t>3</w:t>
      </w:r>
      <w:r w:rsidRPr="009A6D22">
        <w:rPr>
          <w:rFonts w:ascii="宋体" w:eastAsia="仿宋_GB2312" w:hAnsi="宋体" w:hint="eastAsia"/>
          <w:sz w:val="24"/>
        </w:rPr>
        <w:t>日</w:t>
      </w:r>
      <w:r w:rsidRPr="009A6D22">
        <w:rPr>
          <w:rFonts w:ascii="宋体" w:eastAsia="仿宋_GB2312" w:hint="eastAsia"/>
          <w:sz w:val="24"/>
        </w:rPr>
        <w:t>(</w:t>
      </w:r>
      <w:r w:rsidRPr="009A6D22">
        <w:rPr>
          <w:rFonts w:ascii="宋体" w:eastAsia="仿宋_GB2312" w:hint="eastAsia"/>
          <w:sz w:val="24"/>
        </w:rPr>
        <w:t>节假日除外</w:t>
      </w:r>
      <w:r w:rsidRPr="009A6D22">
        <w:rPr>
          <w:rFonts w:ascii="宋体" w:eastAsia="仿宋_GB2312" w:hint="eastAsia"/>
          <w:sz w:val="24"/>
        </w:rPr>
        <w:t>)8</w:t>
      </w:r>
      <w:r w:rsidRPr="009A6D22">
        <w:rPr>
          <w:rFonts w:ascii="宋体" w:eastAsia="仿宋_GB2312" w:hint="eastAsia"/>
          <w:sz w:val="24"/>
        </w:rPr>
        <w:t>：</w:t>
      </w:r>
      <w:r w:rsidRPr="009A6D22">
        <w:rPr>
          <w:rFonts w:ascii="宋体" w:eastAsia="仿宋_GB2312" w:hint="eastAsia"/>
          <w:sz w:val="24"/>
        </w:rPr>
        <w:t>00-12</w:t>
      </w:r>
      <w:r w:rsidRPr="009A6D22">
        <w:rPr>
          <w:rFonts w:ascii="宋体" w:eastAsia="仿宋_GB2312" w:hint="eastAsia"/>
          <w:sz w:val="24"/>
        </w:rPr>
        <w:t>：</w:t>
      </w:r>
      <w:r w:rsidRPr="009A6D22">
        <w:rPr>
          <w:rFonts w:ascii="宋体" w:eastAsia="仿宋_GB2312" w:hint="eastAsia"/>
          <w:sz w:val="24"/>
        </w:rPr>
        <w:t>00</w:t>
      </w:r>
      <w:r w:rsidRPr="009A6D22">
        <w:rPr>
          <w:rFonts w:ascii="宋体" w:eastAsia="仿宋_GB2312" w:hint="eastAsia"/>
          <w:sz w:val="24"/>
        </w:rPr>
        <w:t>或</w:t>
      </w:r>
      <w:r w:rsidRPr="009A6D22">
        <w:rPr>
          <w:rFonts w:ascii="宋体" w:eastAsia="仿宋_GB2312" w:hint="eastAsia"/>
          <w:sz w:val="24"/>
        </w:rPr>
        <w:t>14</w:t>
      </w:r>
      <w:r w:rsidRPr="009A6D22">
        <w:rPr>
          <w:rFonts w:ascii="宋体" w:eastAsia="仿宋_GB2312" w:hint="eastAsia"/>
          <w:sz w:val="24"/>
        </w:rPr>
        <w:t>：</w:t>
      </w:r>
      <w:r w:rsidRPr="009A6D22">
        <w:rPr>
          <w:rFonts w:ascii="宋体" w:eastAsia="仿宋_GB2312" w:hint="eastAsia"/>
          <w:sz w:val="24"/>
        </w:rPr>
        <w:t>30-17</w:t>
      </w:r>
      <w:r w:rsidRPr="009A6D22">
        <w:rPr>
          <w:rFonts w:ascii="宋体" w:eastAsia="仿宋_GB2312" w:hint="eastAsia"/>
          <w:sz w:val="24"/>
        </w:rPr>
        <w:t>：</w:t>
      </w:r>
      <w:r w:rsidRPr="009A6D22">
        <w:rPr>
          <w:rFonts w:ascii="宋体" w:eastAsia="仿宋_GB2312" w:hint="eastAsia"/>
          <w:sz w:val="24"/>
        </w:rPr>
        <w:t>30</w:t>
      </w:r>
      <w:r w:rsidRPr="009A6D22">
        <w:rPr>
          <w:rFonts w:ascii="宋体" w:eastAsia="仿宋_GB2312" w:hAnsi="宋体" w:hint="eastAsia"/>
          <w:sz w:val="24"/>
          <w:szCs w:val="28"/>
        </w:rPr>
        <w:t>（北京时间）</w:t>
      </w:r>
      <w:r w:rsidRPr="009A6D22">
        <w:rPr>
          <w:rFonts w:ascii="宋体" w:eastAsia="仿宋_GB2312" w:hAnsi="宋体"/>
          <w:sz w:val="24"/>
          <w:szCs w:val="28"/>
        </w:rPr>
        <w:t>,</w:t>
      </w:r>
      <w:r w:rsidRPr="009A6D22">
        <w:rPr>
          <w:rFonts w:ascii="宋体" w:eastAsia="仿宋_GB2312" w:hAnsi="宋体" w:hint="eastAsia"/>
          <w:b/>
          <w:sz w:val="24"/>
          <w:szCs w:val="28"/>
        </w:rPr>
        <w:t>报名请携带或传真营业执照复印件、介绍信</w:t>
      </w:r>
      <w:r w:rsidRPr="009A6D22">
        <w:rPr>
          <w:rFonts w:ascii="宋体" w:eastAsia="仿宋_GB2312" w:hAnsi="宋体" w:hint="eastAsia"/>
          <w:sz w:val="24"/>
          <w:szCs w:val="28"/>
        </w:rPr>
        <w:t>。</w:t>
      </w:r>
    </w:p>
    <w:p w:rsidR="001E7C89" w:rsidRPr="009A6D22" w:rsidRDefault="001E7C89" w:rsidP="001E7C89">
      <w:pPr>
        <w:pStyle w:val="a7"/>
        <w:spacing w:line="380" w:lineRule="exact"/>
        <w:ind w:firstLine="489"/>
        <w:jc w:val="left"/>
        <w:rPr>
          <w:rFonts w:eastAsia="仿宋_GB2312" w:hAnsi="宋体"/>
          <w:sz w:val="24"/>
        </w:rPr>
      </w:pPr>
      <w:r w:rsidRPr="009A6D22">
        <w:rPr>
          <w:rFonts w:eastAsia="仿宋_GB2312" w:hAnsi="宋体" w:hint="eastAsia"/>
          <w:sz w:val="24"/>
        </w:rPr>
        <w:t>3</w:t>
      </w:r>
      <w:r w:rsidRPr="009A6D22">
        <w:rPr>
          <w:rFonts w:eastAsia="仿宋_GB2312" w:hAnsi="宋体" w:hint="eastAsia"/>
          <w:sz w:val="24"/>
        </w:rPr>
        <w:t>．报名</w:t>
      </w:r>
      <w:r w:rsidRPr="009A6D22">
        <w:rPr>
          <w:rFonts w:eastAsia="仿宋_GB2312" w:hint="eastAsia"/>
          <w:sz w:val="24"/>
        </w:rPr>
        <w:t>截止时间：供应商应于</w:t>
      </w:r>
      <w:r w:rsidRPr="009A6D22">
        <w:rPr>
          <w:rFonts w:eastAsia="仿宋_GB2312" w:hAnsi="宋体" w:hint="eastAsia"/>
          <w:sz w:val="24"/>
        </w:rPr>
        <w:t>201</w:t>
      </w:r>
      <w:r w:rsidR="0085159D">
        <w:rPr>
          <w:rFonts w:eastAsia="仿宋_GB2312" w:hAnsi="宋体" w:hint="eastAsia"/>
          <w:sz w:val="24"/>
        </w:rPr>
        <w:t>7</w:t>
      </w:r>
      <w:r w:rsidRPr="009A6D22">
        <w:rPr>
          <w:rFonts w:eastAsia="仿宋_GB2312" w:hAnsi="宋体" w:hint="eastAsia"/>
          <w:sz w:val="24"/>
        </w:rPr>
        <w:t>年</w:t>
      </w:r>
      <w:r w:rsidR="00B635CC">
        <w:rPr>
          <w:rFonts w:eastAsia="仿宋_GB2312" w:hAnsi="宋体" w:hint="eastAsia"/>
          <w:sz w:val="24"/>
        </w:rPr>
        <w:t>8</w:t>
      </w:r>
      <w:r w:rsidRPr="009A6D22">
        <w:rPr>
          <w:rFonts w:eastAsia="仿宋_GB2312" w:hAnsi="宋体" w:hint="eastAsia"/>
          <w:sz w:val="24"/>
        </w:rPr>
        <w:t>月</w:t>
      </w:r>
      <w:r w:rsidR="00B635CC">
        <w:rPr>
          <w:rFonts w:eastAsia="仿宋_GB2312" w:hAnsi="宋体" w:hint="eastAsia"/>
          <w:sz w:val="24"/>
        </w:rPr>
        <w:t>3</w:t>
      </w:r>
      <w:r w:rsidRPr="009A6D22">
        <w:rPr>
          <w:rFonts w:eastAsia="仿宋_GB2312" w:hAnsi="宋体" w:hint="eastAsia"/>
          <w:sz w:val="24"/>
        </w:rPr>
        <w:t>日</w:t>
      </w:r>
      <w:r w:rsidRPr="009A6D22">
        <w:rPr>
          <w:rFonts w:eastAsia="仿宋_GB2312" w:hAnsi="宋体" w:hint="eastAsia"/>
          <w:sz w:val="24"/>
        </w:rPr>
        <w:t>17:00</w:t>
      </w:r>
      <w:r w:rsidRPr="009A6D22">
        <w:rPr>
          <w:rFonts w:eastAsia="仿宋_GB2312" w:hAnsi="宋体" w:hint="eastAsia"/>
          <w:sz w:val="24"/>
          <w:szCs w:val="28"/>
        </w:rPr>
        <w:t>（北京时间）</w:t>
      </w:r>
      <w:r w:rsidRPr="009A6D22">
        <w:rPr>
          <w:rFonts w:eastAsia="仿宋_GB2312" w:hint="eastAsia"/>
          <w:sz w:val="24"/>
        </w:rPr>
        <w:t>之前到福建省肿瘤医院总务科报名，逾期报名的将被拒绝。</w:t>
      </w:r>
    </w:p>
    <w:p w:rsidR="001E7C89" w:rsidRPr="009A6D22" w:rsidRDefault="001E7C89" w:rsidP="001E7C89">
      <w:pPr>
        <w:spacing w:line="380" w:lineRule="exact"/>
        <w:ind w:firstLineChars="200" w:firstLine="480"/>
        <w:rPr>
          <w:rFonts w:ascii="宋体" w:eastAsia="仿宋_GB2312" w:hAnsi="宋体"/>
          <w:b/>
          <w:sz w:val="24"/>
        </w:rPr>
      </w:pPr>
      <w:r w:rsidRPr="009A6D22">
        <w:rPr>
          <w:rFonts w:ascii="宋体" w:eastAsia="仿宋_GB2312" w:hAnsi="宋体" w:hint="eastAsia"/>
          <w:sz w:val="24"/>
        </w:rPr>
        <w:t>4.</w:t>
      </w:r>
      <w:r w:rsidRPr="009A6D22">
        <w:rPr>
          <w:rFonts w:ascii="宋体" w:eastAsia="仿宋_GB2312" w:hAnsi="宋体" w:hint="eastAsia"/>
          <w:sz w:val="24"/>
        </w:rPr>
        <w:t>谈判时间</w:t>
      </w:r>
      <w:r w:rsidRPr="009A6D22">
        <w:rPr>
          <w:rFonts w:ascii="宋体" w:eastAsia="仿宋_GB2312" w:hAnsi="宋体" w:hint="eastAsia"/>
          <w:sz w:val="24"/>
        </w:rPr>
        <w:t>:201</w:t>
      </w:r>
      <w:r w:rsidR="0085159D">
        <w:rPr>
          <w:rFonts w:ascii="宋体" w:eastAsia="仿宋_GB2312" w:hAnsi="宋体" w:hint="eastAsia"/>
          <w:sz w:val="24"/>
        </w:rPr>
        <w:t>7</w:t>
      </w:r>
      <w:r w:rsidRPr="009A6D22">
        <w:rPr>
          <w:rFonts w:ascii="宋体" w:eastAsia="仿宋_GB2312" w:hAnsi="宋体" w:hint="eastAsia"/>
          <w:sz w:val="24"/>
        </w:rPr>
        <w:t>年</w:t>
      </w:r>
      <w:r w:rsidR="00B635CC">
        <w:rPr>
          <w:rFonts w:ascii="宋体" w:eastAsia="仿宋_GB2312" w:hAnsi="宋体" w:hint="eastAsia"/>
          <w:sz w:val="24"/>
        </w:rPr>
        <w:t>8</w:t>
      </w:r>
      <w:r w:rsidRPr="009A6D22">
        <w:rPr>
          <w:rFonts w:ascii="宋体" w:eastAsia="仿宋_GB2312" w:hAnsi="宋体" w:hint="eastAsia"/>
          <w:sz w:val="24"/>
        </w:rPr>
        <w:t>月</w:t>
      </w:r>
      <w:r w:rsidR="00B635CC">
        <w:rPr>
          <w:rFonts w:ascii="宋体" w:eastAsia="仿宋_GB2312" w:hAnsi="宋体" w:hint="eastAsia"/>
          <w:sz w:val="24"/>
        </w:rPr>
        <w:t>4</w:t>
      </w:r>
      <w:r w:rsidRPr="009A6D22">
        <w:rPr>
          <w:rFonts w:ascii="宋体" w:eastAsia="仿宋_GB2312" w:hAnsi="宋体" w:hint="eastAsia"/>
          <w:sz w:val="24"/>
        </w:rPr>
        <w:t>日下午</w:t>
      </w:r>
      <w:r w:rsidR="00E4714D">
        <w:rPr>
          <w:rFonts w:ascii="宋体" w:eastAsia="仿宋_GB2312" w:hAnsi="宋体" w:hint="eastAsia"/>
          <w:sz w:val="24"/>
          <w:u w:val="single"/>
        </w:rPr>
        <w:t>15</w:t>
      </w:r>
      <w:r w:rsidRPr="0085159D">
        <w:rPr>
          <w:rFonts w:ascii="宋体" w:eastAsia="仿宋_GB2312" w:hAnsi="宋体" w:hint="eastAsia"/>
          <w:sz w:val="24"/>
          <w:u w:val="single"/>
        </w:rPr>
        <w:t>：</w:t>
      </w:r>
      <w:r w:rsidR="00E4714D">
        <w:rPr>
          <w:rFonts w:ascii="宋体" w:eastAsia="仿宋_GB2312" w:hAnsi="宋体" w:hint="eastAsia"/>
          <w:sz w:val="24"/>
          <w:u w:val="single"/>
        </w:rPr>
        <w:t>0</w:t>
      </w:r>
      <w:r w:rsidRPr="0085159D">
        <w:rPr>
          <w:rFonts w:ascii="宋体" w:eastAsia="仿宋_GB2312" w:hAnsi="宋体" w:hint="eastAsia"/>
          <w:sz w:val="24"/>
          <w:u w:val="single"/>
        </w:rPr>
        <w:t>0</w:t>
      </w:r>
      <w:r w:rsidRPr="009A6D22">
        <w:rPr>
          <w:rFonts w:ascii="宋体" w:eastAsia="仿宋_GB2312" w:hAnsi="宋体" w:hint="eastAsia"/>
          <w:sz w:val="24"/>
        </w:rPr>
        <w:t>，谈判地点：福建省肿瘤医院科研楼</w:t>
      </w:r>
      <w:r w:rsidRPr="009A6D22">
        <w:rPr>
          <w:rFonts w:ascii="宋体" w:eastAsia="仿宋_GB2312" w:hAnsi="宋体" w:hint="eastAsia"/>
          <w:sz w:val="24"/>
        </w:rPr>
        <w:t>11</w:t>
      </w:r>
      <w:r w:rsidRPr="009A6D22">
        <w:rPr>
          <w:rFonts w:ascii="宋体" w:eastAsia="仿宋_GB2312" w:hAnsi="宋体" w:hint="eastAsia"/>
          <w:sz w:val="24"/>
        </w:rPr>
        <w:t>层会议室，谈判前请各供应商于科研楼</w:t>
      </w:r>
      <w:r w:rsidRPr="009A6D22">
        <w:rPr>
          <w:rFonts w:ascii="宋体" w:eastAsia="仿宋_GB2312" w:hAnsi="宋体" w:hint="eastAsia"/>
          <w:sz w:val="24"/>
        </w:rPr>
        <w:t>1</w:t>
      </w:r>
      <w:r w:rsidRPr="009A6D22">
        <w:rPr>
          <w:rFonts w:ascii="宋体" w:eastAsia="仿宋_GB2312" w:hAnsi="宋体" w:hint="eastAsia"/>
          <w:sz w:val="24"/>
        </w:rPr>
        <w:t>层总务科等候。</w:t>
      </w:r>
      <w:r w:rsidRPr="009A6D22">
        <w:rPr>
          <w:rFonts w:ascii="宋体" w:eastAsia="仿宋_GB2312" w:hAnsi="宋体" w:hint="eastAsia"/>
          <w:b/>
          <w:sz w:val="24"/>
        </w:rPr>
        <w:t>（谈判时间</w:t>
      </w:r>
      <w:r w:rsidR="00992797">
        <w:rPr>
          <w:rFonts w:ascii="宋体" w:eastAsia="仿宋_GB2312" w:hAnsi="宋体" w:hint="eastAsia"/>
          <w:b/>
          <w:sz w:val="24"/>
        </w:rPr>
        <w:t>或地点</w:t>
      </w:r>
      <w:r w:rsidRPr="009A6D22">
        <w:rPr>
          <w:rFonts w:ascii="宋体" w:eastAsia="仿宋_GB2312" w:hAnsi="宋体" w:hint="eastAsia"/>
          <w:b/>
          <w:sz w:val="24"/>
        </w:rPr>
        <w:t>若有变动，将由招标人电话通知，以电话通知的时间为准）</w:t>
      </w:r>
    </w:p>
    <w:p w:rsidR="001E7C89" w:rsidRPr="009A6D22" w:rsidRDefault="001E7C89" w:rsidP="001E7C89">
      <w:pPr>
        <w:pStyle w:val="a7"/>
        <w:spacing w:line="380" w:lineRule="exact"/>
        <w:ind w:firstLineChars="200" w:firstLine="480"/>
        <w:jc w:val="left"/>
        <w:rPr>
          <w:rFonts w:eastAsia="仿宋_GB2312" w:hAnsi="宋体"/>
          <w:sz w:val="24"/>
        </w:rPr>
      </w:pPr>
      <w:r w:rsidRPr="009A6D22">
        <w:rPr>
          <w:rFonts w:eastAsia="仿宋_GB2312" w:hAnsi="宋体" w:hint="eastAsia"/>
          <w:sz w:val="24"/>
        </w:rPr>
        <w:t>5.</w:t>
      </w:r>
      <w:r w:rsidRPr="009A6D22">
        <w:rPr>
          <w:rFonts w:eastAsia="仿宋_GB2312" w:hAnsi="宋体" w:hint="eastAsia"/>
          <w:sz w:val="24"/>
        </w:rPr>
        <w:t>报价人对本次谈判活动事项提出疑问的，请在</w:t>
      </w:r>
      <w:r w:rsidRPr="009A6D22">
        <w:rPr>
          <w:rFonts w:eastAsia="仿宋_GB2312" w:hint="eastAsia"/>
          <w:sz w:val="24"/>
        </w:rPr>
        <w:t>投标截止时间</w:t>
      </w:r>
      <w:r w:rsidRPr="009A6D22">
        <w:rPr>
          <w:rFonts w:eastAsia="仿宋_GB2312" w:hAnsi="宋体" w:hint="eastAsia"/>
          <w:sz w:val="24"/>
        </w:rPr>
        <w:t>3</w:t>
      </w:r>
      <w:r w:rsidRPr="009A6D22">
        <w:rPr>
          <w:rFonts w:eastAsia="仿宋_GB2312" w:hAnsi="宋体" w:hint="eastAsia"/>
          <w:sz w:val="24"/>
        </w:rPr>
        <w:t>日之前</w:t>
      </w:r>
      <w:r w:rsidRPr="009A6D22">
        <w:rPr>
          <w:rFonts w:eastAsia="仿宋_GB2312" w:hAnsi="宋体" w:hint="eastAsia"/>
          <w:sz w:val="24"/>
        </w:rPr>
        <w:t xml:space="preserve">, </w:t>
      </w:r>
      <w:r w:rsidRPr="009A6D22">
        <w:rPr>
          <w:rFonts w:eastAsia="仿宋_GB2312" w:hAnsi="宋体" w:hint="eastAsia"/>
          <w:sz w:val="24"/>
        </w:rPr>
        <w:t>以信函或传真的形式与福建省肿瘤医院总务科联系。</w:t>
      </w:r>
    </w:p>
    <w:p w:rsidR="001E7C89" w:rsidRPr="009A6D22" w:rsidRDefault="001E7C89" w:rsidP="001E7C89">
      <w:pPr>
        <w:spacing w:line="380" w:lineRule="exact"/>
        <w:ind w:firstLineChars="200" w:firstLine="476"/>
        <w:rPr>
          <w:rFonts w:ascii="宋体" w:eastAsia="仿宋_GB2312" w:hAnsi="宋体"/>
          <w:sz w:val="24"/>
        </w:rPr>
      </w:pPr>
      <w:r w:rsidRPr="009A6D22">
        <w:rPr>
          <w:rFonts w:ascii="宋体" w:eastAsia="仿宋_GB2312" w:hAnsi="宋体" w:hint="eastAsia"/>
          <w:bCs/>
          <w:snapToGrid w:val="0"/>
          <w:spacing w:val="-2"/>
          <w:sz w:val="24"/>
        </w:rPr>
        <w:t>6.</w:t>
      </w:r>
      <w:r w:rsidRPr="009A6D22">
        <w:rPr>
          <w:rFonts w:ascii="宋体" w:eastAsia="仿宋_GB2312" w:hAnsi="宋体" w:hint="eastAsia"/>
          <w:bCs/>
          <w:snapToGrid w:val="0"/>
          <w:spacing w:val="-2"/>
          <w:sz w:val="24"/>
        </w:rPr>
        <w:t>以上如有变更，福建省肿瘤医院官网</w:t>
      </w:r>
      <w:r w:rsidRPr="009A6D22">
        <w:rPr>
          <w:rFonts w:ascii="宋体" w:eastAsia="仿宋_GB2312" w:hAnsi="宋体" w:hint="eastAsia"/>
          <w:bCs/>
          <w:sz w:val="24"/>
        </w:rPr>
        <w:t>（</w:t>
      </w:r>
      <w:r w:rsidRPr="009A6D22">
        <w:rPr>
          <w:rFonts w:ascii="宋体" w:eastAsia="仿宋_GB2312" w:hAnsi="宋体" w:hint="eastAsia"/>
          <w:sz w:val="24"/>
        </w:rPr>
        <w:t>http://www.fjzl.com.cn</w:t>
      </w:r>
      <w:r w:rsidRPr="009A6D22">
        <w:rPr>
          <w:rFonts w:ascii="宋体" w:eastAsia="仿宋_GB2312" w:hAnsi="宋体" w:hint="eastAsia"/>
          <w:bCs/>
          <w:sz w:val="24"/>
        </w:rPr>
        <w:t>）通知，请报价人关注。</w:t>
      </w:r>
    </w:p>
    <w:p w:rsidR="001E7C89" w:rsidRPr="009A6D22" w:rsidRDefault="001E7C89" w:rsidP="001E7C89">
      <w:pPr>
        <w:spacing w:line="380" w:lineRule="exact"/>
        <w:ind w:firstLineChars="200" w:firstLine="480"/>
        <w:rPr>
          <w:rFonts w:ascii="宋体" w:eastAsia="仿宋_GB2312" w:hAnsi="宋体"/>
          <w:sz w:val="24"/>
          <w:u w:val="single"/>
        </w:rPr>
      </w:pPr>
      <w:r w:rsidRPr="009A6D22">
        <w:rPr>
          <w:rFonts w:ascii="宋体" w:eastAsia="仿宋_GB2312" w:hAnsi="宋体" w:hint="eastAsia"/>
          <w:sz w:val="24"/>
        </w:rPr>
        <w:t>招标人：福建省肿瘤医院总务科</w:t>
      </w:r>
    </w:p>
    <w:p w:rsidR="001E7C89" w:rsidRPr="009A6D22" w:rsidRDefault="001E7C89" w:rsidP="001E7C89">
      <w:pPr>
        <w:spacing w:line="380" w:lineRule="exact"/>
        <w:ind w:firstLine="480"/>
        <w:rPr>
          <w:rFonts w:ascii="宋体" w:eastAsia="仿宋_GB2312" w:hAnsi="宋体"/>
          <w:sz w:val="24"/>
        </w:rPr>
      </w:pPr>
      <w:r w:rsidRPr="009A6D22">
        <w:rPr>
          <w:rFonts w:ascii="宋体" w:eastAsia="仿宋_GB2312" w:hAnsi="宋体" w:hint="eastAsia"/>
          <w:sz w:val="24"/>
        </w:rPr>
        <w:t>地址：福州市福马路</w:t>
      </w:r>
      <w:r w:rsidRPr="009A6D22">
        <w:rPr>
          <w:rFonts w:ascii="宋体" w:eastAsia="仿宋_GB2312" w:hAnsi="宋体" w:hint="eastAsia"/>
          <w:sz w:val="24"/>
        </w:rPr>
        <w:t>420</w:t>
      </w:r>
      <w:r w:rsidRPr="009A6D22">
        <w:rPr>
          <w:rFonts w:ascii="宋体" w:eastAsia="仿宋_GB2312" w:hAnsi="宋体" w:hint="eastAsia"/>
          <w:sz w:val="24"/>
        </w:rPr>
        <w:t>号</w:t>
      </w:r>
      <w:r w:rsidRPr="009A6D22">
        <w:rPr>
          <w:rFonts w:ascii="宋体" w:eastAsia="仿宋_GB2312" w:hAnsi="宋体" w:hint="eastAsia"/>
          <w:sz w:val="24"/>
        </w:rPr>
        <w:t xml:space="preserve">    </w:t>
      </w:r>
      <w:r w:rsidRPr="009A6D22">
        <w:rPr>
          <w:rFonts w:ascii="宋体" w:eastAsia="仿宋_GB2312" w:hAnsi="宋体" w:hint="eastAsia"/>
          <w:sz w:val="24"/>
        </w:rPr>
        <w:t>邮编：</w:t>
      </w:r>
      <w:r w:rsidRPr="009A6D22">
        <w:rPr>
          <w:rFonts w:ascii="宋体" w:eastAsia="仿宋_GB2312" w:hAnsi="宋体" w:hint="eastAsia"/>
          <w:sz w:val="24"/>
        </w:rPr>
        <w:t xml:space="preserve">350014    </w:t>
      </w:r>
      <w:r w:rsidRPr="009A6D22">
        <w:rPr>
          <w:rFonts w:ascii="宋体" w:eastAsia="仿宋_GB2312" w:hAnsi="宋体" w:hint="eastAsia"/>
          <w:sz w:val="24"/>
        </w:rPr>
        <w:t>电话：</w:t>
      </w:r>
      <w:r w:rsidRPr="009A6D22">
        <w:rPr>
          <w:rFonts w:ascii="宋体" w:eastAsia="仿宋_GB2312" w:hAnsi="宋体" w:hint="eastAsia"/>
          <w:sz w:val="24"/>
        </w:rPr>
        <w:t xml:space="preserve">0591-83660608       </w:t>
      </w:r>
      <w:r w:rsidRPr="009A6D22">
        <w:rPr>
          <w:rFonts w:ascii="宋体" w:eastAsia="仿宋_GB2312" w:hAnsi="宋体" w:hint="eastAsia"/>
          <w:sz w:val="24"/>
        </w:rPr>
        <w:t>传真：</w:t>
      </w:r>
      <w:r w:rsidRPr="009A6D22">
        <w:rPr>
          <w:rFonts w:ascii="宋体" w:eastAsia="仿宋_GB2312" w:hAnsi="宋体" w:hint="eastAsia"/>
          <w:sz w:val="24"/>
        </w:rPr>
        <w:t>0591-83660608</w:t>
      </w:r>
    </w:p>
    <w:p w:rsidR="001E7C89" w:rsidRPr="00AE1A11" w:rsidRDefault="00AE1A11" w:rsidP="00AE1A11">
      <w:pPr>
        <w:spacing w:line="380" w:lineRule="exact"/>
        <w:ind w:firstLine="480"/>
        <w:rPr>
          <w:rFonts w:ascii="宋体" w:eastAsia="仿宋_GB2312" w:hAnsi="宋体"/>
          <w:sz w:val="24"/>
        </w:rPr>
      </w:pPr>
      <w:r>
        <w:rPr>
          <w:rFonts w:ascii="宋体" w:eastAsia="仿宋_GB2312" w:hAnsi="宋体" w:hint="eastAsia"/>
          <w:sz w:val="24"/>
        </w:rPr>
        <w:t>联系人：小陈</w:t>
      </w:r>
    </w:p>
    <w:p w:rsidR="001E7C89" w:rsidRPr="009A6D22" w:rsidRDefault="001E7C89" w:rsidP="001E7C89">
      <w:pPr>
        <w:spacing w:line="380" w:lineRule="exact"/>
        <w:rPr>
          <w:rFonts w:ascii="宋体" w:eastAsia="仿宋_GB2312" w:hAnsi="宋体"/>
          <w:sz w:val="24"/>
        </w:rPr>
      </w:pPr>
      <w:r w:rsidRPr="009A6D22">
        <w:rPr>
          <w:rFonts w:ascii="宋体" w:eastAsia="仿宋_GB2312" w:hAnsi="宋体" w:hint="eastAsia"/>
          <w:sz w:val="24"/>
        </w:rPr>
        <w:t xml:space="preserve">                                                      </w:t>
      </w:r>
      <w:r w:rsidRPr="009A6D22">
        <w:rPr>
          <w:rFonts w:ascii="宋体" w:eastAsia="仿宋_GB2312" w:hAnsi="宋体" w:hint="eastAsia"/>
          <w:sz w:val="24"/>
        </w:rPr>
        <w:t>福建省肿瘤医院</w:t>
      </w:r>
    </w:p>
    <w:p w:rsidR="00992797" w:rsidRDefault="00992797" w:rsidP="00992797">
      <w:pPr>
        <w:jc w:val="center"/>
        <w:rPr>
          <w:rFonts w:ascii="宋体" w:eastAsia="仿宋_GB2312" w:hAnsi="宋体"/>
          <w:sz w:val="24"/>
        </w:rPr>
      </w:pPr>
      <w:r>
        <w:rPr>
          <w:rFonts w:ascii="宋体" w:eastAsia="仿宋_GB2312" w:hAnsi="宋体" w:hint="eastAsia"/>
          <w:sz w:val="24"/>
        </w:rPr>
        <w:t xml:space="preserve">                                                    </w:t>
      </w:r>
      <w:r w:rsidR="001E7C89" w:rsidRPr="009A6D22">
        <w:rPr>
          <w:rFonts w:ascii="宋体" w:eastAsia="仿宋_GB2312" w:hAnsi="宋体" w:hint="eastAsia"/>
          <w:sz w:val="24"/>
        </w:rPr>
        <w:t>201</w:t>
      </w:r>
      <w:r w:rsidR="00AE1A11">
        <w:rPr>
          <w:rFonts w:ascii="宋体" w:eastAsia="仿宋_GB2312" w:hAnsi="宋体" w:hint="eastAsia"/>
          <w:sz w:val="24"/>
        </w:rPr>
        <w:t>7</w:t>
      </w:r>
      <w:r w:rsidR="001E7C89" w:rsidRPr="009A6D22">
        <w:rPr>
          <w:rFonts w:ascii="宋体" w:eastAsia="仿宋_GB2312" w:hAnsi="宋体" w:hint="eastAsia"/>
          <w:sz w:val="24"/>
        </w:rPr>
        <w:t>年</w:t>
      </w:r>
      <w:r w:rsidR="00AE1A11">
        <w:rPr>
          <w:rFonts w:ascii="宋体" w:eastAsia="仿宋_GB2312" w:hAnsi="宋体" w:hint="eastAsia"/>
          <w:sz w:val="24"/>
        </w:rPr>
        <w:t>7</w:t>
      </w:r>
      <w:r w:rsidR="001E7C89" w:rsidRPr="009A6D22">
        <w:rPr>
          <w:rFonts w:ascii="宋体" w:eastAsia="仿宋_GB2312" w:hAnsi="宋体" w:hint="eastAsia"/>
          <w:sz w:val="24"/>
        </w:rPr>
        <w:t>月</w:t>
      </w:r>
      <w:r w:rsidR="00AE1A11">
        <w:rPr>
          <w:rFonts w:ascii="宋体" w:eastAsia="仿宋_GB2312" w:hAnsi="宋体" w:hint="eastAsia"/>
          <w:sz w:val="24"/>
        </w:rPr>
        <w:t>20</w:t>
      </w:r>
      <w:r w:rsidR="001E7C89" w:rsidRPr="009A6D22">
        <w:rPr>
          <w:rFonts w:ascii="宋体" w:eastAsia="仿宋_GB2312" w:hAnsi="宋体" w:hint="eastAsia"/>
          <w:sz w:val="24"/>
        </w:rPr>
        <w:t>日</w:t>
      </w:r>
    </w:p>
    <w:p w:rsidR="00992797" w:rsidRDefault="00992797" w:rsidP="00992797">
      <w:pPr>
        <w:jc w:val="center"/>
        <w:rPr>
          <w:rFonts w:ascii="宋体" w:eastAsia="仿宋_GB2312" w:hAnsi="宋体"/>
          <w:b/>
          <w:sz w:val="28"/>
          <w:szCs w:val="28"/>
        </w:rPr>
      </w:pPr>
    </w:p>
    <w:p w:rsidR="00992797" w:rsidRPr="009A6D22" w:rsidRDefault="00992797" w:rsidP="00992797">
      <w:pPr>
        <w:jc w:val="center"/>
        <w:rPr>
          <w:rFonts w:ascii="宋体" w:eastAsia="仿宋_GB2312" w:hAnsi="宋体"/>
          <w:b/>
          <w:sz w:val="28"/>
          <w:szCs w:val="28"/>
        </w:rPr>
      </w:pPr>
      <w:r w:rsidRPr="009A6D22">
        <w:rPr>
          <w:rFonts w:ascii="宋体" w:eastAsia="仿宋_GB2312" w:hAnsi="宋体" w:hint="eastAsia"/>
          <w:b/>
          <w:sz w:val="28"/>
          <w:szCs w:val="28"/>
        </w:rPr>
        <w:lastRenderedPageBreak/>
        <w:t>谈判内容一览</w:t>
      </w:r>
    </w:p>
    <w:p w:rsidR="00992797" w:rsidRPr="009A6D22" w:rsidRDefault="00992797" w:rsidP="00992797">
      <w:pPr>
        <w:rPr>
          <w:rFonts w:ascii="宋体" w:eastAsia="仿宋_GB2312" w:hAnsi="宋体"/>
          <w:sz w:val="24"/>
          <w:szCs w:val="24"/>
        </w:rPr>
      </w:pPr>
    </w:p>
    <w:tbl>
      <w:tblPr>
        <w:tblW w:w="80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560"/>
        <w:gridCol w:w="3465"/>
        <w:gridCol w:w="675"/>
        <w:gridCol w:w="963"/>
        <w:gridCol w:w="1417"/>
      </w:tblGrid>
      <w:tr w:rsidR="00992797" w:rsidRPr="009A6D22" w:rsidTr="00992797">
        <w:trPr>
          <w:trHeight w:val="784"/>
        </w:trPr>
        <w:tc>
          <w:tcPr>
            <w:tcW w:w="1560" w:type="dxa"/>
            <w:shd w:val="clear" w:color="FFFFFF" w:fill="auto"/>
            <w:vAlign w:val="center"/>
          </w:tcPr>
          <w:p w:rsidR="00992797" w:rsidRPr="009A6D22" w:rsidRDefault="00992797" w:rsidP="00506F1A">
            <w:pPr>
              <w:jc w:val="center"/>
              <w:rPr>
                <w:rFonts w:ascii="宋体" w:eastAsia="仿宋_GB2312" w:hAnsi="宋体" w:cs="Arial"/>
                <w:szCs w:val="18"/>
              </w:rPr>
            </w:pPr>
            <w:r w:rsidRPr="009A6D22">
              <w:rPr>
                <w:rFonts w:ascii="宋体" w:eastAsia="仿宋_GB2312" w:hAnsi="宋体" w:cs="Arial" w:hint="eastAsia"/>
                <w:szCs w:val="18"/>
              </w:rPr>
              <w:t>项</w:t>
            </w:r>
            <w:r w:rsidRPr="009A6D22">
              <w:rPr>
                <w:rFonts w:ascii="宋体" w:eastAsia="仿宋_GB2312" w:hAnsi="宋体" w:cs="Arial" w:hint="eastAsia"/>
                <w:szCs w:val="18"/>
              </w:rPr>
              <w:t xml:space="preserve"> </w:t>
            </w:r>
            <w:r w:rsidRPr="009A6D22">
              <w:rPr>
                <w:rFonts w:ascii="宋体" w:eastAsia="仿宋_GB2312" w:hAnsi="宋体" w:cs="Arial" w:hint="eastAsia"/>
                <w:szCs w:val="18"/>
              </w:rPr>
              <w:t>目</w:t>
            </w:r>
            <w:r w:rsidRPr="009A6D22">
              <w:rPr>
                <w:rFonts w:ascii="宋体" w:eastAsia="仿宋_GB2312" w:hAnsi="宋体" w:cs="Arial" w:hint="eastAsia"/>
                <w:szCs w:val="18"/>
              </w:rPr>
              <w:t xml:space="preserve"> </w:t>
            </w:r>
            <w:r w:rsidRPr="009A6D22">
              <w:rPr>
                <w:rFonts w:ascii="宋体" w:eastAsia="仿宋_GB2312" w:hAnsi="宋体" w:cs="Arial" w:hint="eastAsia"/>
                <w:szCs w:val="18"/>
              </w:rPr>
              <w:t>名</w:t>
            </w:r>
            <w:r w:rsidRPr="009A6D22">
              <w:rPr>
                <w:rFonts w:ascii="宋体" w:eastAsia="仿宋_GB2312" w:hAnsi="宋体" w:cs="Arial" w:hint="eastAsia"/>
                <w:szCs w:val="18"/>
              </w:rPr>
              <w:t xml:space="preserve"> </w:t>
            </w:r>
            <w:r w:rsidRPr="009A6D22">
              <w:rPr>
                <w:rFonts w:ascii="宋体" w:eastAsia="仿宋_GB2312" w:hAnsi="宋体" w:cs="Arial" w:hint="eastAsia"/>
                <w:szCs w:val="18"/>
              </w:rPr>
              <w:t>称</w:t>
            </w:r>
          </w:p>
        </w:tc>
        <w:tc>
          <w:tcPr>
            <w:tcW w:w="3465" w:type="dxa"/>
            <w:shd w:val="clear" w:color="FFFFFF" w:fill="auto"/>
            <w:vAlign w:val="center"/>
          </w:tcPr>
          <w:p w:rsidR="00992797" w:rsidRPr="009A6D22" w:rsidRDefault="00992797" w:rsidP="00506F1A">
            <w:pPr>
              <w:jc w:val="center"/>
              <w:rPr>
                <w:rFonts w:ascii="宋体" w:eastAsia="仿宋_GB2312" w:hAnsi="宋体" w:cs="Arial"/>
                <w:szCs w:val="18"/>
              </w:rPr>
            </w:pPr>
            <w:r w:rsidRPr="009A6D22">
              <w:rPr>
                <w:rFonts w:ascii="宋体" w:eastAsia="仿宋_GB2312" w:hAnsi="宋体" w:cs="Arial" w:hint="eastAsia"/>
                <w:szCs w:val="18"/>
              </w:rPr>
              <w:t>产品要求</w:t>
            </w:r>
          </w:p>
        </w:tc>
        <w:tc>
          <w:tcPr>
            <w:tcW w:w="675" w:type="dxa"/>
            <w:shd w:val="clear" w:color="FFFFFF" w:fill="auto"/>
            <w:vAlign w:val="center"/>
          </w:tcPr>
          <w:p w:rsidR="00992797" w:rsidRPr="009A6D22" w:rsidRDefault="00992797" w:rsidP="00506F1A">
            <w:pPr>
              <w:jc w:val="center"/>
              <w:rPr>
                <w:rFonts w:ascii="宋体" w:eastAsia="仿宋_GB2312" w:hAnsi="宋体" w:cs="Arial"/>
                <w:szCs w:val="18"/>
              </w:rPr>
            </w:pPr>
            <w:r w:rsidRPr="009A6D22">
              <w:rPr>
                <w:rFonts w:ascii="宋体" w:eastAsia="仿宋_GB2312" w:hAnsi="宋体" w:cs="Arial" w:hint="eastAsia"/>
                <w:szCs w:val="18"/>
              </w:rPr>
              <w:t>计量单位</w:t>
            </w:r>
          </w:p>
        </w:tc>
        <w:tc>
          <w:tcPr>
            <w:tcW w:w="963" w:type="dxa"/>
            <w:shd w:val="clear" w:color="FFFFFF" w:fill="auto"/>
            <w:vAlign w:val="center"/>
          </w:tcPr>
          <w:p w:rsidR="00992797" w:rsidRPr="009A6D22" w:rsidRDefault="00992797" w:rsidP="00506F1A">
            <w:pPr>
              <w:jc w:val="center"/>
              <w:rPr>
                <w:rFonts w:ascii="宋体" w:eastAsia="仿宋_GB2312" w:hAnsi="宋体" w:cs="Arial"/>
                <w:szCs w:val="18"/>
              </w:rPr>
            </w:pPr>
            <w:r w:rsidRPr="009A6D22">
              <w:rPr>
                <w:rFonts w:ascii="宋体" w:eastAsia="仿宋_GB2312" w:hAnsi="宋体" w:cs="Arial" w:hint="eastAsia"/>
                <w:szCs w:val="18"/>
              </w:rPr>
              <w:t>数量</w:t>
            </w:r>
          </w:p>
        </w:tc>
        <w:tc>
          <w:tcPr>
            <w:tcW w:w="1417" w:type="dxa"/>
            <w:shd w:val="clear" w:color="FFFFFF" w:fill="auto"/>
            <w:vAlign w:val="center"/>
          </w:tcPr>
          <w:p w:rsidR="00992797" w:rsidRPr="009A6D22" w:rsidRDefault="00992797" w:rsidP="00506F1A">
            <w:pPr>
              <w:jc w:val="center"/>
              <w:rPr>
                <w:rFonts w:ascii="宋体" w:eastAsia="仿宋_GB2312" w:hAnsi="宋体" w:cs="Arial"/>
                <w:szCs w:val="18"/>
              </w:rPr>
            </w:pPr>
            <w:r w:rsidRPr="009A6D22">
              <w:rPr>
                <w:rFonts w:ascii="宋体" w:eastAsia="仿宋_GB2312" w:hAnsi="宋体" w:cs="Arial" w:hint="eastAsia"/>
                <w:szCs w:val="18"/>
              </w:rPr>
              <w:t>招标方式</w:t>
            </w:r>
          </w:p>
        </w:tc>
      </w:tr>
      <w:tr w:rsidR="00992797" w:rsidRPr="009A6D22" w:rsidTr="00992797">
        <w:trPr>
          <w:trHeight w:val="2795"/>
        </w:trPr>
        <w:tc>
          <w:tcPr>
            <w:tcW w:w="1560" w:type="dxa"/>
            <w:shd w:val="clear" w:color="auto" w:fill="auto"/>
            <w:vAlign w:val="center"/>
          </w:tcPr>
          <w:p w:rsidR="00992797" w:rsidRPr="00992797" w:rsidRDefault="00992797" w:rsidP="00506F1A">
            <w:pPr>
              <w:spacing w:line="360" w:lineRule="exact"/>
              <w:jc w:val="center"/>
              <w:rPr>
                <w:rFonts w:ascii="宋体" w:eastAsia="仿宋_GB2312" w:hAnsi="宋体" w:cs="Arial"/>
                <w:szCs w:val="18"/>
              </w:rPr>
            </w:pPr>
            <w:r w:rsidRPr="00992797">
              <w:rPr>
                <w:rFonts w:ascii="宋体" w:eastAsia="仿宋_GB2312" w:hAnsi="宋体" w:cs="Arial" w:hint="eastAsia"/>
                <w:bCs/>
                <w:szCs w:val="18"/>
              </w:rPr>
              <w:t>真空干燥柜</w:t>
            </w:r>
          </w:p>
        </w:tc>
        <w:tc>
          <w:tcPr>
            <w:tcW w:w="3465" w:type="dxa"/>
            <w:shd w:val="clear" w:color="auto" w:fill="auto"/>
            <w:vAlign w:val="center"/>
          </w:tcPr>
          <w:p w:rsidR="00992797" w:rsidRPr="009A6D22" w:rsidRDefault="00992797" w:rsidP="00506F1A">
            <w:pPr>
              <w:spacing w:line="360" w:lineRule="exact"/>
              <w:jc w:val="center"/>
              <w:rPr>
                <w:rFonts w:ascii="宋体" w:eastAsia="仿宋_GB2312" w:hAnsi="宋体" w:cs="Arial"/>
                <w:szCs w:val="18"/>
              </w:rPr>
            </w:pPr>
            <w:r w:rsidRPr="009A6D22">
              <w:rPr>
                <w:rFonts w:ascii="宋体" w:eastAsia="仿宋_GB2312" w:hAnsi="宋体" w:cs="Arial" w:hint="eastAsia"/>
                <w:szCs w:val="18"/>
              </w:rPr>
              <w:t>见附件</w:t>
            </w:r>
            <w:r w:rsidRPr="009A6D22">
              <w:rPr>
                <w:rFonts w:ascii="宋体" w:eastAsia="仿宋_GB2312" w:hAnsi="宋体" w:cs="Arial" w:hint="eastAsia"/>
                <w:szCs w:val="18"/>
              </w:rPr>
              <w:t>1</w:t>
            </w:r>
          </w:p>
        </w:tc>
        <w:tc>
          <w:tcPr>
            <w:tcW w:w="675" w:type="dxa"/>
            <w:shd w:val="clear" w:color="auto" w:fill="auto"/>
            <w:vAlign w:val="center"/>
          </w:tcPr>
          <w:p w:rsidR="00992797" w:rsidRPr="009A6D22" w:rsidRDefault="00992797" w:rsidP="00506F1A">
            <w:pPr>
              <w:spacing w:line="360" w:lineRule="exact"/>
              <w:jc w:val="center"/>
              <w:rPr>
                <w:rFonts w:ascii="宋体" w:eastAsia="仿宋_GB2312" w:hAnsi="宋体" w:cs="Arial"/>
                <w:szCs w:val="18"/>
              </w:rPr>
            </w:pPr>
            <w:r w:rsidRPr="009A6D22">
              <w:rPr>
                <w:rFonts w:ascii="宋体" w:eastAsia="仿宋_GB2312" w:hAnsi="宋体" w:cs="Arial" w:hint="eastAsia"/>
                <w:szCs w:val="18"/>
              </w:rPr>
              <w:t>台</w:t>
            </w:r>
          </w:p>
        </w:tc>
        <w:tc>
          <w:tcPr>
            <w:tcW w:w="963" w:type="dxa"/>
            <w:shd w:val="clear" w:color="auto" w:fill="auto"/>
            <w:vAlign w:val="center"/>
          </w:tcPr>
          <w:p w:rsidR="00992797" w:rsidRPr="009A6D22" w:rsidRDefault="00992797" w:rsidP="00506F1A">
            <w:pPr>
              <w:spacing w:line="360" w:lineRule="exact"/>
              <w:jc w:val="center"/>
              <w:rPr>
                <w:rFonts w:ascii="宋体" w:eastAsia="仿宋_GB2312" w:hAnsi="宋体" w:cs="Arial"/>
                <w:szCs w:val="18"/>
              </w:rPr>
            </w:pPr>
            <w:r w:rsidRPr="009A6D22">
              <w:rPr>
                <w:rFonts w:ascii="宋体" w:eastAsia="仿宋_GB2312" w:hAnsi="宋体" w:cs="Arial" w:hint="eastAsia"/>
                <w:szCs w:val="18"/>
              </w:rPr>
              <w:t>1</w:t>
            </w:r>
          </w:p>
        </w:tc>
        <w:tc>
          <w:tcPr>
            <w:tcW w:w="1417" w:type="dxa"/>
            <w:vAlign w:val="center"/>
          </w:tcPr>
          <w:p w:rsidR="00992797" w:rsidRPr="009A6D22" w:rsidRDefault="00992797" w:rsidP="00506F1A">
            <w:pPr>
              <w:spacing w:line="360" w:lineRule="exact"/>
              <w:jc w:val="center"/>
              <w:rPr>
                <w:rFonts w:ascii="宋体" w:eastAsia="仿宋_GB2312" w:hAnsi="宋体" w:cs="Arial"/>
                <w:szCs w:val="18"/>
              </w:rPr>
            </w:pPr>
            <w:r w:rsidRPr="009A6D22">
              <w:rPr>
                <w:rFonts w:ascii="宋体" w:eastAsia="仿宋_GB2312" w:hAnsi="宋体" w:cs="Arial" w:hint="eastAsia"/>
                <w:szCs w:val="18"/>
              </w:rPr>
              <w:t>综合评分法</w:t>
            </w:r>
          </w:p>
        </w:tc>
      </w:tr>
    </w:tbl>
    <w:p w:rsidR="00992797" w:rsidRPr="009A6D22" w:rsidRDefault="00992797" w:rsidP="00992797">
      <w:pPr>
        <w:spacing w:line="440" w:lineRule="exact"/>
        <w:rPr>
          <w:rFonts w:ascii="宋体" w:eastAsia="仿宋_GB2312" w:hAnsi="宋体"/>
          <w:b/>
          <w:sz w:val="24"/>
        </w:rPr>
      </w:pPr>
      <w:r w:rsidRPr="009A6D22">
        <w:rPr>
          <w:rFonts w:ascii="宋体" w:eastAsia="仿宋_GB2312" w:hAnsi="宋体" w:hint="eastAsia"/>
          <w:sz w:val="24"/>
          <w:szCs w:val="24"/>
        </w:rPr>
        <w:t>备注：</w:t>
      </w:r>
      <w:r w:rsidRPr="009A6D22">
        <w:rPr>
          <w:rFonts w:ascii="宋体" w:eastAsia="仿宋_GB2312" w:hAnsi="宋体" w:hint="eastAsia"/>
          <w:b/>
          <w:sz w:val="24"/>
        </w:rPr>
        <w:t>到投标截止时间止，提交</w:t>
      </w:r>
      <w:r w:rsidR="008A3E5C">
        <w:rPr>
          <w:rFonts w:ascii="宋体" w:eastAsia="仿宋_GB2312" w:hAnsi="宋体" w:hint="eastAsia"/>
          <w:b/>
          <w:sz w:val="24"/>
        </w:rPr>
        <w:t>的有效</w:t>
      </w:r>
      <w:r w:rsidRPr="009A6D22">
        <w:rPr>
          <w:rFonts w:ascii="宋体" w:eastAsia="仿宋_GB2312" w:hAnsi="宋体" w:hint="eastAsia"/>
          <w:b/>
          <w:sz w:val="24"/>
        </w:rPr>
        <w:t>投标文件人仅</w:t>
      </w:r>
      <w:r w:rsidRPr="009A6D22">
        <w:rPr>
          <w:rFonts w:ascii="宋体" w:eastAsia="仿宋_GB2312" w:hAnsi="宋体" w:hint="eastAsia"/>
          <w:b/>
          <w:sz w:val="24"/>
        </w:rPr>
        <w:t>2</w:t>
      </w:r>
      <w:r w:rsidRPr="009A6D22">
        <w:rPr>
          <w:rFonts w:ascii="宋体" w:eastAsia="仿宋_GB2312" w:hAnsi="宋体" w:hint="eastAsia"/>
          <w:b/>
          <w:sz w:val="24"/>
        </w:rPr>
        <w:t>家时，评委会继续按评标方法和标准进行评审、并推荐中标候选人。</w:t>
      </w:r>
    </w:p>
    <w:p w:rsidR="00992797" w:rsidRPr="009A6D22" w:rsidRDefault="00992797" w:rsidP="00992797">
      <w:pPr>
        <w:rPr>
          <w:rFonts w:ascii="宋体" w:eastAsia="仿宋_GB2312" w:hAnsi="宋体"/>
          <w:sz w:val="24"/>
          <w:szCs w:val="24"/>
        </w:rPr>
      </w:pPr>
    </w:p>
    <w:p w:rsidR="001E7C89" w:rsidRDefault="001E7C89"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P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Default="00992797" w:rsidP="00AE1A11">
      <w:pPr>
        <w:spacing w:line="380" w:lineRule="exact"/>
        <w:ind w:right="120"/>
        <w:jc w:val="right"/>
        <w:rPr>
          <w:rFonts w:ascii="宋体" w:eastAsia="仿宋_GB2312" w:hAnsi="宋体"/>
          <w:sz w:val="24"/>
        </w:rPr>
      </w:pPr>
    </w:p>
    <w:p w:rsidR="00992797" w:rsidRPr="00992797" w:rsidRDefault="00992797" w:rsidP="00AE1A11">
      <w:pPr>
        <w:spacing w:line="380" w:lineRule="exact"/>
        <w:ind w:right="120"/>
        <w:jc w:val="right"/>
        <w:rPr>
          <w:rFonts w:ascii="宋体" w:eastAsia="仿宋_GB2312" w:hAnsi="宋体"/>
          <w:sz w:val="24"/>
        </w:rPr>
      </w:pPr>
    </w:p>
    <w:p w:rsidR="00AE1A11" w:rsidRPr="009C071C" w:rsidRDefault="00AE1A11" w:rsidP="00AE1A11">
      <w:pPr>
        <w:spacing w:line="220" w:lineRule="atLeast"/>
        <w:rPr>
          <w:rFonts w:ascii="宋体" w:eastAsia="宋体" w:hAnsi="宋体"/>
          <w:sz w:val="28"/>
          <w:szCs w:val="28"/>
        </w:rPr>
      </w:pPr>
      <w:r>
        <w:rPr>
          <w:rFonts w:ascii="宋体" w:eastAsia="宋体" w:hAnsi="宋体" w:hint="eastAsia"/>
          <w:sz w:val="28"/>
          <w:szCs w:val="28"/>
        </w:rPr>
        <w:lastRenderedPageBreak/>
        <w:t>附件一、            真空干燥柜招标参数表</w:t>
      </w:r>
      <w:r w:rsidRPr="009C071C">
        <w:rPr>
          <w:rFonts w:ascii="宋体" w:eastAsia="宋体" w:hAnsi="宋体" w:hint="eastAsia"/>
          <w:sz w:val="28"/>
          <w:szCs w:val="28"/>
        </w:rPr>
        <w:t>：</w:t>
      </w:r>
    </w:p>
    <w:tbl>
      <w:tblPr>
        <w:tblpPr w:leftFromText="180" w:rightFromText="180" w:vertAnchor="page" w:horzAnchor="margin" w:tblpY="207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935"/>
        <w:gridCol w:w="6237"/>
      </w:tblGrid>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b/>
                <w:sz w:val="24"/>
                <w:szCs w:val="21"/>
              </w:rPr>
            </w:pPr>
            <w:r w:rsidRPr="0085159D">
              <w:rPr>
                <w:rFonts w:ascii="仿宋_GB2312" w:eastAsia="仿宋_GB2312" w:hAnsi="宋体" w:cs="宋体" w:hint="eastAsia"/>
                <w:b/>
                <w:sz w:val="24"/>
                <w:szCs w:val="21"/>
              </w:rPr>
              <w:t>1</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b/>
                <w:sz w:val="24"/>
                <w:szCs w:val="21"/>
              </w:rPr>
            </w:pPr>
            <w:r w:rsidRPr="0085159D">
              <w:rPr>
                <w:rFonts w:ascii="仿宋_GB2312" w:eastAsia="仿宋_GB2312" w:cs="宋体" w:hint="eastAsia"/>
                <w:b/>
                <w:sz w:val="24"/>
                <w:szCs w:val="21"/>
              </w:rPr>
              <w:t>设备名称</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sz w:val="24"/>
                <w:szCs w:val="21"/>
              </w:rPr>
            </w:pPr>
            <w:r w:rsidRPr="0085159D">
              <w:rPr>
                <w:rFonts w:ascii="仿宋_GB2312" w:eastAsia="仿宋_GB2312" w:cs="宋体" w:hint="eastAsia"/>
                <w:sz w:val="24"/>
                <w:szCs w:val="21"/>
              </w:rPr>
              <w:t>医用真空干燥柜</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1.1</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设备数量</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1台</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1.2</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设备用途</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用于对手术器械、玻璃器皿、精密器械。不耐高温的器械及细长管腔类器械进行彻底干燥</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1.3</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cs="宋体"/>
                <w:sz w:val="24"/>
                <w:szCs w:val="21"/>
              </w:rPr>
            </w:pPr>
            <w:r w:rsidRPr="0085159D">
              <w:rPr>
                <w:rFonts w:ascii="仿宋_GB2312" w:eastAsia="仿宋_GB2312" w:hAnsi="宋体" w:cs="宋体" w:hint="eastAsia"/>
                <w:color w:val="000000"/>
                <w:szCs w:val="21"/>
                <w:shd w:val="clear" w:color="auto" w:fill="FFFFFF"/>
              </w:rPr>
              <w:t>装载方式要求</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cs="宋体"/>
                <w:sz w:val="24"/>
                <w:szCs w:val="21"/>
              </w:rPr>
            </w:pPr>
            <w:r w:rsidRPr="0085159D">
              <w:rPr>
                <w:rFonts w:ascii="仿宋_GB2312" w:eastAsia="仿宋_GB2312" w:hAnsi="宋体" w:cs="宋体" w:hint="eastAsia"/>
                <w:color w:val="000000"/>
                <w:szCs w:val="21"/>
                <w:shd w:val="clear" w:color="auto" w:fill="FFFFFF"/>
              </w:rPr>
              <w:t>干燥各种器械均不需专用层架，仅需把器械拆卸后放入篮筐内再放入腔体内即可。</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b/>
                <w:sz w:val="24"/>
                <w:szCs w:val="21"/>
              </w:rPr>
            </w:pPr>
            <w:r w:rsidRPr="0085159D">
              <w:rPr>
                <w:rFonts w:ascii="仿宋_GB2312" w:eastAsia="仿宋_GB2312" w:hAnsi="宋体" w:cs="宋体" w:hint="eastAsia"/>
                <w:b/>
                <w:sz w:val="24"/>
                <w:szCs w:val="21"/>
              </w:rPr>
              <w:t>2</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b/>
                <w:sz w:val="24"/>
                <w:szCs w:val="21"/>
              </w:rPr>
            </w:pPr>
            <w:r w:rsidRPr="0085159D">
              <w:rPr>
                <w:rFonts w:ascii="仿宋_GB2312" w:eastAsia="仿宋_GB2312" w:cs="宋体" w:hint="eastAsia"/>
                <w:b/>
                <w:sz w:val="24"/>
                <w:szCs w:val="21"/>
              </w:rPr>
              <w:t>主要技术规格</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sz w:val="24"/>
                <w:szCs w:val="21"/>
              </w:rPr>
            </w:pPr>
          </w:p>
        </w:tc>
      </w:tr>
      <w:tr w:rsidR="00992797" w:rsidTr="006B0B36">
        <w:trPr>
          <w:cantSplit/>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有效容积</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≥100L</w:t>
            </w:r>
          </w:p>
        </w:tc>
      </w:tr>
      <w:tr w:rsidR="00992797" w:rsidTr="006B0B36">
        <w:trPr>
          <w:cantSplit/>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2.2</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使用温度范围</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室温＋10℃～80℃</w:t>
            </w:r>
          </w:p>
        </w:tc>
      </w:tr>
      <w:tr w:rsidR="00992797" w:rsidTr="006B0B36">
        <w:trPr>
          <w:cantSplit/>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2.3</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温度调节精度</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＋1℃以内</w:t>
            </w:r>
          </w:p>
        </w:tc>
      </w:tr>
      <w:tr w:rsidR="00992797" w:rsidTr="006B0B36">
        <w:trPr>
          <w:cantSplit/>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2.4</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温度分布精度</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＋5℃以内</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2.5</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温度上升时间</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室温→</w:t>
            </w:r>
            <w:smartTag w:uri="urn:schemas-microsoft-com:office:smarttags" w:element="chmetcnv">
              <w:smartTagPr>
                <w:attr w:name="TCSC" w:val="0"/>
                <w:attr w:name="NumberType" w:val="1"/>
                <w:attr w:name="Negative" w:val="False"/>
                <w:attr w:name="HasSpace" w:val="False"/>
                <w:attr w:name="SourceValue" w:val="50"/>
                <w:attr w:name="UnitName" w:val="℃"/>
              </w:smartTagPr>
              <w:r w:rsidRPr="0085159D">
                <w:rPr>
                  <w:rFonts w:ascii="仿宋_GB2312" w:eastAsia="仿宋_GB2312" w:hAnsi="宋体" w:cs="宋体" w:hint="eastAsia"/>
                  <w:color w:val="000000"/>
                  <w:szCs w:val="21"/>
                  <w:shd w:val="clear" w:color="auto" w:fill="FFFFFF"/>
                </w:rPr>
                <w:t>50℃</w:t>
              </w:r>
            </w:smartTag>
            <w:r w:rsidRPr="0085159D">
              <w:rPr>
                <w:rFonts w:ascii="仿宋_GB2312" w:eastAsia="仿宋_GB2312" w:hAnsi="宋体" w:cs="宋体" w:hint="eastAsia"/>
                <w:color w:val="000000"/>
                <w:szCs w:val="21"/>
                <w:shd w:val="clear" w:color="auto" w:fill="FFFFFF"/>
              </w:rPr>
              <w:t xml:space="preserve"> 约20分钟</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*2.6</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加热系统</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间接加热的热水循环交换板*4层+自恒温加热系统</w:t>
            </w:r>
            <w:r w:rsidRPr="0085159D">
              <w:rPr>
                <w:rFonts w:ascii="仿宋_GB2312" w:eastAsia="仿宋_GB2312" w:hAnsi="宋体" w:cs="宋体" w:hint="eastAsia"/>
                <w:szCs w:val="21"/>
                <w:shd w:val="clear" w:color="auto" w:fill="FFFFFF"/>
              </w:rPr>
              <w:t>（提供佐证材料）</w:t>
            </w:r>
          </w:p>
        </w:tc>
      </w:tr>
      <w:tr w:rsidR="00992797" w:rsidTr="006B0B36">
        <w:trPr>
          <w:cantSplit/>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2.7</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观测窗</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大门安装整块加厚钢化玻璃，尺寸≥270*420*19 mm</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*2.8</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控制器</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szCs w:val="21"/>
                <w:shd w:val="clear" w:color="auto" w:fill="FFFFFF"/>
              </w:rPr>
            </w:pPr>
            <w:r w:rsidRPr="0085159D">
              <w:rPr>
                <w:rFonts w:ascii="仿宋_GB2312" w:eastAsia="仿宋_GB2312" w:hAnsi="宋体" w:cs="宋体" w:hint="eastAsia"/>
                <w:szCs w:val="21"/>
                <w:shd w:val="clear" w:color="auto" w:fill="FFFFFF"/>
              </w:rPr>
              <w:t>微电脑单片机系统+彩色触摸屏（可自动判断干燥与否）（提供佐证材料）</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2.9</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智能控制方式</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szCs w:val="21"/>
                <w:shd w:val="clear" w:color="auto" w:fill="FFFFFF"/>
              </w:rPr>
            </w:pPr>
            <w:r w:rsidRPr="0085159D">
              <w:rPr>
                <w:rFonts w:ascii="仿宋_GB2312" w:eastAsia="仿宋_GB2312" w:hAnsi="宋体" w:cs="宋体" w:hint="eastAsia"/>
                <w:szCs w:val="21"/>
                <w:shd w:val="clear" w:color="auto" w:fill="FFFFFF"/>
              </w:rPr>
              <w:t>使用进口高精度水汽检测传感器，实时监测工作仓内水分残留状况，器械彻底干燥后，自动停机。</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2.10</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运转功能</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上电加热、计时到达停止泵运转。</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2.11</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snapToGrid w:val="0"/>
              </w:rPr>
            </w:pPr>
            <w:r w:rsidRPr="0085159D">
              <w:rPr>
                <w:rFonts w:ascii="仿宋_GB2312" w:eastAsia="仿宋_GB2312" w:hAnsi="宋体" w:cs="宋体" w:hint="eastAsia"/>
                <w:color w:val="000000"/>
                <w:szCs w:val="21"/>
                <w:shd w:val="clear" w:color="auto" w:fill="FFFFFF"/>
              </w:rPr>
              <w:t>热水加水装置</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snapToGrid w:val="0"/>
              </w:rPr>
            </w:pPr>
            <w:r w:rsidRPr="0085159D">
              <w:rPr>
                <w:rFonts w:ascii="仿宋_GB2312" w:eastAsia="仿宋_GB2312" w:hAnsi="宋体" w:cs="宋体" w:hint="eastAsia"/>
                <w:color w:val="000000"/>
                <w:szCs w:val="21"/>
                <w:shd w:val="clear" w:color="auto" w:fill="FFFFFF"/>
              </w:rPr>
              <w:t>热水加水装置都配备有浮球水位控制，无需人工记忆，一旦缺水就会报警，防止干烧的现象发生。</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*2.12</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空气过滤装置</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采用初效高效组合过滤器，确保气体洁净，防止器械污染。避免外界空气的二次污染。</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2.13</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安全装置</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漏电保护开关、独立超温保护，偏差保护，泵过热保护，停电自动放气</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2.14</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控制系统传感器</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数量不少于4个：压力传感器、温度传感器、恒温传感器，进口高精度水汽检测传感器等。</w:t>
            </w:r>
          </w:p>
        </w:tc>
      </w:tr>
      <w:tr w:rsidR="00992797" w:rsidTr="006B0B36">
        <w:tc>
          <w:tcPr>
            <w:tcW w:w="1008" w:type="dxa"/>
            <w:tcBorders>
              <w:top w:val="single" w:sz="4" w:space="0" w:color="auto"/>
              <w:left w:val="single" w:sz="4" w:space="0" w:color="auto"/>
              <w:bottom w:val="single" w:sz="4" w:space="0" w:color="auto"/>
              <w:right w:val="single" w:sz="4" w:space="0" w:color="auto"/>
            </w:tcBorders>
            <w:vAlign w:val="center"/>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2.15</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真空泵</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真空泵为核心部件，采用原装进口无油真空泵，确保干燥效果，防止器械二次污染。</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lastRenderedPageBreak/>
              <w:t>2.16</w:t>
            </w:r>
          </w:p>
        </w:tc>
        <w:tc>
          <w:tcPr>
            <w:tcW w:w="1935" w:type="dxa"/>
            <w:tcBorders>
              <w:top w:val="single" w:sz="4" w:space="0" w:color="auto"/>
              <w:left w:val="single" w:sz="4" w:space="0" w:color="auto"/>
              <w:bottom w:val="single" w:sz="4" w:space="0" w:color="auto"/>
              <w:right w:val="single" w:sz="4" w:space="0" w:color="auto"/>
            </w:tcBorders>
            <w:vAlign w:val="center"/>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外形尺寸（㎜）</w:t>
            </w:r>
          </w:p>
        </w:tc>
        <w:tc>
          <w:tcPr>
            <w:tcW w:w="6237" w:type="dxa"/>
            <w:tcBorders>
              <w:top w:val="single" w:sz="4" w:space="0" w:color="auto"/>
              <w:left w:val="single" w:sz="4" w:space="0" w:color="auto"/>
              <w:bottom w:val="single" w:sz="4" w:space="0" w:color="auto"/>
              <w:right w:val="single" w:sz="4" w:space="0" w:color="auto"/>
            </w:tcBorders>
            <w:vAlign w:val="center"/>
          </w:tcPr>
          <w:p w:rsidR="00992797" w:rsidRPr="0085159D" w:rsidRDefault="00A74E98" w:rsidP="00992797">
            <w:pPr>
              <w:spacing w:line="400" w:lineRule="exact"/>
              <w:rPr>
                <w:rFonts w:ascii="仿宋_GB2312" w:eastAsia="仿宋_GB2312" w:hAnsi="宋体" w:cs="宋体"/>
                <w:color w:val="000000"/>
                <w:szCs w:val="21"/>
                <w:shd w:val="clear" w:color="auto" w:fill="FFFFFF"/>
              </w:rPr>
            </w:pPr>
            <w:r>
              <w:rPr>
                <w:rFonts w:ascii="仿宋_GB2312" w:eastAsia="仿宋_GB2312" w:hAnsi="宋体" w:cs="宋体" w:hint="eastAsia"/>
                <w:color w:val="000000"/>
                <w:szCs w:val="21"/>
                <w:shd w:val="clear" w:color="auto" w:fill="FFFFFF"/>
              </w:rPr>
              <w:t>约为：</w:t>
            </w:r>
            <w:r w:rsidR="00992797" w:rsidRPr="0085159D">
              <w:rPr>
                <w:rFonts w:ascii="仿宋_GB2312" w:eastAsia="仿宋_GB2312" w:hAnsi="宋体" w:cs="宋体" w:hint="eastAsia"/>
                <w:color w:val="000000"/>
                <w:szCs w:val="21"/>
                <w:shd w:val="clear" w:color="auto" w:fill="FFFFFF"/>
              </w:rPr>
              <w:t>深850×宽510×高1500</w:t>
            </w:r>
          </w:p>
        </w:tc>
      </w:tr>
      <w:tr w:rsidR="00992797" w:rsidTr="006B0B36">
        <w:trPr>
          <w:trHeight w:val="181"/>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2.17</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内形尺寸（㎜）</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A74E98" w:rsidP="00992797">
            <w:pPr>
              <w:rPr>
                <w:rFonts w:ascii="仿宋_GB2312" w:eastAsia="仿宋_GB2312" w:hAnsi="宋体" w:cs="宋体"/>
                <w:color w:val="000000"/>
                <w:szCs w:val="21"/>
                <w:shd w:val="clear" w:color="auto" w:fill="FFFFFF"/>
              </w:rPr>
            </w:pPr>
            <w:r>
              <w:rPr>
                <w:rFonts w:ascii="仿宋_GB2312" w:eastAsia="仿宋_GB2312" w:hAnsi="宋体" w:cs="宋体" w:hint="eastAsia"/>
                <w:color w:val="000000"/>
                <w:szCs w:val="21"/>
                <w:shd w:val="clear" w:color="auto" w:fill="FFFFFF"/>
              </w:rPr>
              <w:t>约为：</w:t>
            </w:r>
            <w:r w:rsidR="00992797" w:rsidRPr="0085159D">
              <w:rPr>
                <w:rFonts w:ascii="仿宋_GB2312" w:eastAsia="仿宋_GB2312" w:hAnsi="宋体" w:cs="宋体" w:hint="eastAsia"/>
                <w:color w:val="000000"/>
                <w:szCs w:val="21"/>
                <w:shd w:val="clear" w:color="auto" w:fill="FFFFFF"/>
              </w:rPr>
              <w:t>深610×宽300×高530，舱体内部深度≥600mm，适合较长硬镜类负载的干燥。</w:t>
            </w:r>
          </w:p>
        </w:tc>
      </w:tr>
      <w:tr w:rsidR="00992797" w:rsidTr="006B0B36">
        <w:trPr>
          <w:trHeight w:val="181"/>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2.18</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设备材质</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外观整体冷轧钢喷塑外观，整洁易于清理。内胆采用SUS304钢材，表面光洁，有利于腔内温度控制，有效提高干燥性能。</w:t>
            </w:r>
          </w:p>
        </w:tc>
      </w:tr>
      <w:tr w:rsidR="00992797" w:rsidTr="006B0B36">
        <w:trPr>
          <w:trHeight w:val="327"/>
        </w:trPr>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2.19</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内装器械托盘</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4个（</w:t>
            </w:r>
            <w:r w:rsidR="00A74E98">
              <w:rPr>
                <w:rFonts w:ascii="仿宋_GB2312" w:eastAsia="仿宋_GB2312" w:hAnsi="宋体" w:cs="宋体" w:hint="eastAsia"/>
                <w:color w:val="000000"/>
                <w:szCs w:val="21"/>
                <w:shd w:val="clear" w:color="auto" w:fill="FFFFFF"/>
              </w:rPr>
              <w:t>约为：</w:t>
            </w:r>
            <w:r w:rsidRPr="0085159D">
              <w:rPr>
                <w:rFonts w:ascii="仿宋_GB2312" w:eastAsia="仿宋_GB2312" w:hAnsi="宋体" w:cs="宋体" w:hint="eastAsia"/>
                <w:color w:val="000000"/>
                <w:szCs w:val="21"/>
                <w:shd w:val="clear" w:color="auto" w:fill="FFFFFF"/>
              </w:rPr>
              <w:t>深600×宽250×高70mm）</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2.20</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重量</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约220KG</w:t>
            </w:r>
          </w:p>
        </w:tc>
      </w:tr>
      <w:tr w:rsidR="00992797" w:rsidTr="006B0B36">
        <w:tc>
          <w:tcPr>
            <w:tcW w:w="1008"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jc w:val="cente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2.21</w:t>
            </w:r>
          </w:p>
        </w:tc>
        <w:tc>
          <w:tcPr>
            <w:tcW w:w="1935"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电源</w:t>
            </w:r>
          </w:p>
        </w:tc>
        <w:tc>
          <w:tcPr>
            <w:tcW w:w="6237" w:type="dxa"/>
            <w:tcBorders>
              <w:top w:val="single" w:sz="4" w:space="0" w:color="auto"/>
              <w:left w:val="single" w:sz="4" w:space="0" w:color="auto"/>
              <w:bottom w:val="single" w:sz="4" w:space="0" w:color="auto"/>
              <w:right w:val="single" w:sz="4" w:space="0" w:color="auto"/>
            </w:tcBorders>
          </w:tcPr>
          <w:p w:rsidR="00992797" w:rsidRPr="0085159D" w:rsidRDefault="00992797" w:rsidP="00992797">
            <w:pPr>
              <w:rPr>
                <w:rFonts w:ascii="仿宋_GB2312" w:eastAsia="仿宋_GB2312" w:hAnsi="宋体" w:cs="宋体"/>
                <w:color w:val="000000"/>
                <w:szCs w:val="21"/>
                <w:shd w:val="clear" w:color="auto" w:fill="FFFFFF"/>
              </w:rPr>
            </w:pPr>
            <w:r w:rsidRPr="0085159D">
              <w:rPr>
                <w:rFonts w:ascii="仿宋_GB2312" w:eastAsia="仿宋_GB2312" w:hAnsi="宋体" w:cs="宋体" w:hint="eastAsia"/>
                <w:color w:val="000000"/>
                <w:szCs w:val="21"/>
                <w:shd w:val="clear" w:color="auto" w:fill="FFFFFF"/>
              </w:rPr>
              <w:t>AC220V/10A,2KW</w:t>
            </w:r>
          </w:p>
        </w:tc>
      </w:tr>
    </w:tbl>
    <w:p w:rsidR="00AE1A11" w:rsidRDefault="00AE1A11" w:rsidP="001E7C89">
      <w:pPr>
        <w:jc w:val="center"/>
        <w:rPr>
          <w:rFonts w:ascii="宋体" w:eastAsia="仿宋_GB2312" w:hAnsi="宋体"/>
          <w:sz w:val="24"/>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85159D" w:rsidRDefault="0085159D" w:rsidP="001E7C89">
      <w:pPr>
        <w:jc w:val="center"/>
        <w:rPr>
          <w:rFonts w:ascii="宋体" w:hAnsi="宋体" w:cs="宋体"/>
          <w:b/>
          <w:bCs/>
          <w:sz w:val="24"/>
          <w:shd w:val="clear" w:color="auto" w:fill="FFFFFF"/>
        </w:rPr>
      </w:pPr>
    </w:p>
    <w:p w:rsidR="0085159D" w:rsidRDefault="0085159D" w:rsidP="001E7C89">
      <w:pPr>
        <w:jc w:val="center"/>
        <w:rPr>
          <w:rFonts w:ascii="宋体" w:hAnsi="宋体" w:cs="宋体"/>
          <w:b/>
          <w:bCs/>
          <w:sz w:val="24"/>
          <w:shd w:val="clear" w:color="auto" w:fill="FFFFFF"/>
        </w:rPr>
      </w:pPr>
    </w:p>
    <w:p w:rsidR="0085159D" w:rsidRDefault="0085159D" w:rsidP="001E7C89">
      <w:pPr>
        <w:jc w:val="center"/>
        <w:rPr>
          <w:rFonts w:ascii="宋体" w:hAnsi="宋体" w:cs="宋体"/>
          <w:b/>
          <w:bCs/>
          <w:sz w:val="24"/>
          <w:shd w:val="clear" w:color="auto" w:fill="FFFFFF"/>
        </w:rPr>
      </w:pPr>
    </w:p>
    <w:p w:rsidR="0085159D" w:rsidRDefault="0085159D" w:rsidP="001E7C89">
      <w:pPr>
        <w:jc w:val="center"/>
        <w:rPr>
          <w:rFonts w:ascii="宋体" w:hAnsi="宋体" w:cs="宋体"/>
          <w:b/>
          <w:bCs/>
          <w:sz w:val="24"/>
          <w:shd w:val="clear" w:color="auto" w:fill="FFFFFF"/>
        </w:rPr>
      </w:pPr>
    </w:p>
    <w:p w:rsidR="0085159D" w:rsidRDefault="0085159D" w:rsidP="001E7C89">
      <w:pPr>
        <w:jc w:val="center"/>
        <w:rPr>
          <w:rFonts w:ascii="宋体" w:hAnsi="宋体" w:cs="宋体"/>
          <w:b/>
          <w:bCs/>
          <w:sz w:val="24"/>
          <w:shd w:val="clear" w:color="auto" w:fill="FFFFFF"/>
        </w:rPr>
      </w:pPr>
    </w:p>
    <w:p w:rsidR="0085159D" w:rsidRDefault="0085159D" w:rsidP="001E7C89">
      <w:pPr>
        <w:jc w:val="center"/>
        <w:rPr>
          <w:rFonts w:ascii="宋体" w:hAnsi="宋体" w:cs="宋体"/>
          <w:b/>
          <w:bCs/>
          <w:sz w:val="24"/>
          <w:shd w:val="clear" w:color="auto" w:fill="FFFFFF"/>
        </w:rPr>
      </w:pPr>
    </w:p>
    <w:p w:rsidR="00AE1A11" w:rsidRDefault="00AE1A11" w:rsidP="001E7C89">
      <w:pPr>
        <w:jc w:val="center"/>
        <w:rPr>
          <w:rFonts w:ascii="宋体" w:hAnsi="宋体" w:cs="宋体"/>
          <w:b/>
          <w:bCs/>
          <w:sz w:val="24"/>
          <w:shd w:val="clear" w:color="auto" w:fill="FFFFFF"/>
        </w:rPr>
      </w:pPr>
    </w:p>
    <w:p w:rsidR="00AE1A11" w:rsidRPr="00AE1A11" w:rsidRDefault="00AE1A11" w:rsidP="00AE1A11">
      <w:pPr>
        <w:rPr>
          <w:rFonts w:asciiTheme="minorEastAsia" w:eastAsiaTheme="minorEastAsia" w:hAnsiTheme="minorEastAsia" w:cs="宋体"/>
          <w:b/>
          <w:bCs/>
          <w:sz w:val="28"/>
          <w:szCs w:val="28"/>
          <w:shd w:val="clear" w:color="auto" w:fill="FFFFFF"/>
        </w:rPr>
      </w:pPr>
      <w:r w:rsidRPr="00AE1A11">
        <w:rPr>
          <w:rFonts w:asciiTheme="minorEastAsia" w:eastAsiaTheme="minorEastAsia" w:hAnsiTheme="minorEastAsia" w:cs="宋体" w:hint="eastAsia"/>
          <w:b/>
          <w:bCs/>
          <w:sz w:val="28"/>
          <w:szCs w:val="28"/>
          <w:shd w:val="clear" w:color="auto" w:fill="FFFFFF"/>
        </w:rPr>
        <w:lastRenderedPageBreak/>
        <w:t>附件二、</w:t>
      </w:r>
    </w:p>
    <w:p w:rsidR="008713D5" w:rsidRPr="00AE1A11" w:rsidRDefault="008713D5" w:rsidP="008713D5">
      <w:pPr>
        <w:jc w:val="center"/>
        <w:rPr>
          <w:rFonts w:asciiTheme="minorEastAsia" w:eastAsiaTheme="minorEastAsia" w:hAnsiTheme="minorEastAsia" w:cs="宋体"/>
          <w:b/>
          <w:bCs/>
          <w:sz w:val="28"/>
          <w:szCs w:val="28"/>
          <w:shd w:val="clear" w:color="auto" w:fill="FFFFFF"/>
        </w:rPr>
      </w:pPr>
      <w:r w:rsidRPr="00AE1A11">
        <w:rPr>
          <w:rFonts w:asciiTheme="minorEastAsia" w:eastAsiaTheme="minorEastAsia" w:hAnsiTheme="minorEastAsia" w:cs="宋体" w:hint="eastAsia"/>
          <w:b/>
          <w:bCs/>
          <w:sz w:val="28"/>
          <w:szCs w:val="28"/>
          <w:shd w:val="clear" w:color="auto" w:fill="FFFFFF"/>
        </w:rPr>
        <w:t>真空干燥柜采购评分方法和标准</w:t>
      </w:r>
    </w:p>
    <w:p w:rsidR="008713D5" w:rsidRPr="009A6D22" w:rsidRDefault="008713D5" w:rsidP="008713D5">
      <w:pPr>
        <w:spacing w:line="440" w:lineRule="atLeast"/>
        <w:ind w:firstLineChars="100" w:firstLine="240"/>
        <w:jc w:val="center"/>
        <w:rPr>
          <w:rFonts w:ascii="宋体" w:eastAsia="仿宋_GB2312" w:hAnsi="宋体" w:cs="Times New Roman"/>
          <w:sz w:val="24"/>
        </w:rPr>
      </w:pPr>
      <w:r w:rsidRPr="009A6D22">
        <w:rPr>
          <w:rFonts w:ascii="宋体" w:eastAsia="仿宋_GB2312" w:hAnsi="宋体" w:cs="Times New Roman" w:hint="eastAsia"/>
          <w:sz w:val="24"/>
        </w:rPr>
        <w:t>评标方法和标准（评分细则）</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5"/>
        <w:gridCol w:w="1843"/>
        <w:gridCol w:w="851"/>
        <w:gridCol w:w="6347"/>
      </w:tblGrid>
      <w:tr w:rsidR="008713D5" w:rsidRPr="0085159D" w:rsidTr="008713D5">
        <w:trPr>
          <w:trHeight w:val="1015"/>
          <w:jc w:val="center"/>
        </w:trPr>
        <w:tc>
          <w:tcPr>
            <w:tcW w:w="735"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序号</w:t>
            </w:r>
          </w:p>
        </w:tc>
        <w:tc>
          <w:tcPr>
            <w:tcW w:w="1843"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评标项目</w:t>
            </w:r>
          </w:p>
        </w:tc>
        <w:tc>
          <w:tcPr>
            <w:tcW w:w="851"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评标分值</w:t>
            </w:r>
          </w:p>
        </w:tc>
        <w:tc>
          <w:tcPr>
            <w:tcW w:w="6347"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评标方法</w:t>
            </w:r>
          </w:p>
        </w:tc>
      </w:tr>
      <w:tr w:rsidR="008713D5" w:rsidRPr="0085159D" w:rsidTr="008713D5">
        <w:trPr>
          <w:trHeight w:val="2399"/>
          <w:jc w:val="center"/>
        </w:trPr>
        <w:tc>
          <w:tcPr>
            <w:tcW w:w="735"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A</w:t>
            </w:r>
          </w:p>
        </w:tc>
        <w:tc>
          <w:tcPr>
            <w:tcW w:w="1843" w:type="dxa"/>
            <w:vAlign w:val="center"/>
          </w:tcPr>
          <w:p w:rsidR="008713D5" w:rsidRPr="0085159D" w:rsidRDefault="008713D5" w:rsidP="009B1FD1">
            <w:pPr>
              <w:spacing w:before="100" w:beforeAutospacing="1" w:after="100" w:afterAutospacing="1" w:line="360" w:lineRule="auto"/>
              <w:jc w:val="center"/>
              <w:rPr>
                <w:rFonts w:ascii="仿宋_GB2312" w:eastAsia="仿宋_GB2312" w:hAnsi="仿宋" w:cs="Times New Roman"/>
                <w:sz w:val="24"/>
              </w:rPr>
            </w:pPr>
            <w:r w:rsidRPr="0085159D">
              <w:rPr>
                <w:rFonts w:ascii="仿宋_GB2312" w:eastAsia="仿宋_GB2312" w:hAnsi="仿宋" w:cs="Times New Roman" w:hint="eastAsia"/>
                <w:sz w:val="24"/>
              </w:rPr>
              <w:t>报价部分</w:t>
            </w:r>
          </w:p>
          <w:p w:rsidR="008713D5" w:rsidRPr="0085159D" w:rsidRDefault="008713D5" w:rsidP="009B1FD1">
            <w:pPr>
              <w:spacing w:before="100" w:beforeAutospacing="1" w:after="100" w:afterAutospacing="1" w:line="360" w:lineRule="auto"/>
              <w:jc w:val="center"/>
              <w:rPr>
                <w:rFonts w:ascii="仿宋_GB2312" w:eastAsia="仿宋_GB2312" w:hAnsi="仿宋" w:cs="Times New Roman"/>
                <w:sz w:val="24"/>
              </w:rPr>
            </w:pPr>
            <w:r w:rsidRPr="0085159D">
              <w:rPr>
                <w:rFonts w:ascii="仿宋_GB2312" w:eastAsia="仿宋_GB2312" w:hAnsi="仿宋" w:cs="Times New Roman" w:hint="eastAsia"/>
                <w:sz w:val="24"/>
              </w:rPr>
              <w:t>评分办法</w:t>
            </w:r>
          </w:p>
        </w:tc>
        <w:tc>
          <w:tcPr>
            <w:tcW w:w="851"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40分</w:t>
            </w:r>
          </w:p>
        </w:tc>
        <w:tc>
          <w:tcPr>
            <w:tcW w:w="6347" w:type="dxa"/>
            <w:vAlign w:val="center"/>
          </w:tcPr>
          <w:p w:rsidR="008713D5" w:rsidRPr="0085159D" w:rsidRDefault="008713D5"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说明：按合同包对各报价人的价格进行数字校核，称为报价评标价。各报价人的价格得分按以下公式计算。</w:t>
            </w:r>
          </w:p>
          <w:p w:rsidR="008713D5" w:rsidRPr="0085159D" w:rsidRDefault="008713D5"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A= B÷Bn×40%×100</w:t>
            </w:r>
          </w:p>
          <w:p w:rsidR="008713D5" w:rsidRPr="0085159D" w:rsidRDefault="008713D5"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式中：A为报价部分得分；</w:t>
            </w:r>
          </w:p>
          <w:p w:rsidR="008713D5" w:rsidRPr="0085159D" w:rsidRDefault="008713D5"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 xml:space="preserve">      B为所有报价人进入综合评分的最低报价；</w:t>
            </w:r>
          </w:p>
          <w:p w:rsidR="008713D5" w:rsidRPr="0085159D" w:rsidRDefault="008713D5"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 xml:space="preserve">      Bn为报价人提供的有效报价。</w:t>
            </w:r>
          </w:p>
          <w:p w:rsidR="008713D5" w:rsidRPr="0085159D" w:rsidRDefault="008713D5"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备注：计算分数时四舍五入取小数点后两位。</w:t>
            </w:r>
          </w:p>
        </w:tc>
      </w:tr>
      <w:tr w:rsidR="008713D5" w:rsidRPr="0085159D" w:rsidTr="008713D5">
        <w:trPr>
          <w:trHeight w:val="595"/>
          <w:jc w:val="center"/>
        </w:trPr>
        <w:tc>
          <w:tcPr>
            <w:tcW w:w="735" w:type="dxa"/>
            <w:vAlign w:val="center"/>
          </w:tcPr>
          <w:p w:rsidR="008713D5" w:rsidRPr="0085159D" w:rsidRDefault="008713D5"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B</w:t>
            </w:r>
          </w:p>
        </w:tc>
        <w:tc>
          <w:tcPr>
            <w:tcW w:w="9041" w:type="dxa"/>
            <w:gridSpan w:val="3"/>
            <w:vAlign w:val="center"/>
          </w:tcPr>
          <w:p w:rsidR="008713D5" w:rsidRPr="0085159D" w:rsidRDefault="008713D5" w:rsidP="009C1B60">
            <w:pPr>
              <w:spacing w:line="440" w:lineRule="atLeast"/>
              <w:ind w:firstLineChars="100" w:firstLine="240"/>
              <w:rPr>
                <w:rFonts w:ascii="仿宋_GB2312" w:eastAsia="仿宋_GB2312" w:hAnsi="仿宋" w:cs="Times New Roman"/>
                <w:b/>
                <w:sz w:val="24"/>
              </w:rPr>
            </w:pPr>
            <w:r w:rsidRPr="0085159D">
              <w:rPr>
                <w:rFonts w:ascii="仿宋_GB2312" w:eastAsia="仿宋_GB2312" w:hAnsi="仿宋" w:cs="Times New Roman" w:hint="eastAsia"/>
                <w:sz w:val="24"/>
                <w:szCs w:val="24"/>
              </w:rPr>
              <w:t>技术服务评分：满分</w:t>
            </w:r>
            <w:r w:rsidR="00B2448A" w:rsidRPr="0085159D">
              <w:rPr>
                <w:rFonts w:ascii="仿宋_GB2312" w:eastAsia="仿宋_GB2312" w:hAnsi="仿宋" w:cs="Times New Roman" w:hint="eastAsia"/>
                <w:sz w:val="24"/>
                <w:szCs w:val="24"/>
              </w:rPr>
              <w:t>4</w:t>
            </w:r>
            <w:r w:rsidR="00D02A0D" w:rsidRPr="0085159D">
              <w:rPr>
                <w:rFonts w:ascii="仿宋_GB2312" w:eastAsia="仿宋_GB2312" w:hAnsi="仿宋" w:cs="Times New Roman" w:hint="eastAsia"/>
                <w:sz w:val="24"/>
                <w:szCs w:val="24"/>
              </w:rPr>
              <w:t>5</w:t>
            </w:r>
            <w:r w:rsidRPr="0085159D">
              <w:rPr>
                <w:rFonts w:ascii="仿宋_GB2312" w:eastAsia="仿宋_GB2312" w:hAnsi="仿宋" w:cs="Times New Roman" w:hint="eastAsia"/>
                <w:sz w:val="24"/>
                <w:szCs w:val="24"/>
              </w:rPr>
              <w:t>分，</w:t>
            </w:r>
            <w:r w:rsidR="00D02A0D" w:rsidRPr="0085159D">
              <w:rPr>
                <w:rFonts w:ascii="仿宋_GB2312" w:eastAsia="仿宋_GB2312" w:hAnsi="仿宋" w:cs="Times New Roman" w:hint="eastAsia"/>
                <w:b/>
                <w:sz w:val="24"/>
                <w:szCs w:val="24"/>
              </w:rPr>
              <w:t>产品</w:t>
            </w:r>
            <w:r w:rsidRPr="0085159D">
              <w:rPr>
                <w:rFonts w:ascii="仿宋_GB2312" w:eastAsia="仿宋_GB2312" w:hAnsi="仿宋" w:cs="Times New Roman" w:hint="eastAsia"/>
                <w:b/>
                <w:sz w:val="24"/>
                <w:szCs w:val="24"/>
              </w:rPr>
              <w:t>参数</w:t>
            </w:r>
            <w:r w:rsidR="00D02A0D" w:rsidRPr="0085159D">
              <w:rPr>
                <w:rFonts w:ascii="仿宋_GB2312" w:eastAsia="仿宋_GB2312" w:hAnsi="仿宋" w:cs="Times New Roman" w:hint="eastAsia"/>
                <w:b/>
                <w:sz w:val="24"/>
                <w:szCs w:val="24"/>
              </w:rPr>
              <w:t>得分</w:t>
            </w:r>
            <w:r w:rsidRPr="0085159D">
              <w:rPr>
                <w:rFonts w:ascii="仿宋_GB2312" w:eastAsia="仿宋_GB2312" w:hAnsi="仿宋" w:cs="Times New Roman" w:hint="eastAsia"/>
                <w:b/>
                <w:sz w:val="24"/>
                <w:szCs w:val="24"/>
              </w:rPr>
              <w:t>应不少于</w:t>
            </w:r>
            <w:r w:rsidR="009C1B60" w:rsidRPr="0085159D">
              <w:rPr>
                <w:rFonts w:ascii="仿宋_GB2312" w:eastAsia="仿宋_GB2312" w:hAnsi="仿宋" w:cs="Times New Roman" w:hint="eastAsia"/>
                <w:b/>
                <w:sz w:val="24"/>
                <w:szCs w:val="24"/>
              </w:rPr>
              <w:t>25</w:t>
            </w:r>
            <w:r w:rsidR="00D02A0D" w:rsidRPr="0085159D">
              <w:rPr>
                <w:rFonts w:ascii="仿宋_GB2312" w:eastAsia="仿宋_GB2312" w:hAnsi="仿宋" w:cs="Times New Roman" w:hint="eastAsia"/>
                <w:b/>
                <w:sz w:val="24"/>
                <w:szCs w:val="24"/>
              </w:rPr>
              <w:t>分</w:t>
            </w:r>
            <w:r w:rsidRPr="0085159D">
              <w:rPr>
                <w:rFonts w:ascii="仿宋_GB2312" w:eastAsia="仿宋_GB2312" w:hAnsi="仿宋" w:cs="Times New Roman" w:hint="eastAsia"/>
                <w:b/>
                <w:sz w:val="24"/>
                <w:szCs w:val="24"/>
              </w:rPr>
              <w:t>，否则视为无效标。</w:t>
            </w:r>
          </w:p>
        </w:tc>
      </w:tr>
      <w:tr w:rsidR="008713D5" w:rsidRPr="0085159D" w:rsidTr="00CB78D7">
        <w:trPr>
          <w:trHeight w:val="3340"/>
          <w:jc w:val="center"/>
        </w:trPr>
        <w:tc>
          <w:tcPr>
            <w:tcW w:w="735" w:type="dxa"/>
            <w:vAlign w:val="center"/>
          </w:tcPr>
          <w:p w:rsidR="008713D5" w:rsidRPr="0085159D" w:rsidRDefault="00C13851"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B1</w:t>
            </w:r>
          </w:p>
        </w:tc>
        <w:tc>
          <w:tcPr>
            <w:tcW w:w="1843" w:type="dxa"/>
            <w:vAlign w:val="center"/>
          </w:tcPr>
          <w:p w:rsidR="008713D5" w:rsidRPr="0085159D" w:rsidRDefault="00C13851" w:rsidP="009B1FD1">
            <w:pPr>
              <w:spacing w:line="440" w:lineRule="exact"/>
              <w:jc w:val="center"/>
              <w:rPr>
                <w:rFonts w:ascii="仿宋_GB2312" w:eastAsia="仿宋_GB2312" w:hAnsi="仿宋" w:cs="Times New Roman"/>
                <w:noProof/>
                <w:sz w:val="24"/>
              </w:rPr>
            </w:pPr>
            <w:r w:rsidRPr="0085159D">
              <w:rPr>
                <w:rFonts w:ascii="仿宋_GB2312" w:eastAsia="仿宋_GB2312" w:hAnsi="仿宋" w:cs="Times New Roman" w:hint="eastAsia"/>
                <w:noProof/>
                <w:sz w:val="24"/>
              </w:rPr>
              <w:t>产品参数</w:t>
            </w:r>
          </w:p>
        </w:tc>
        <w:tc>
          <w:tcPr>
            <w:tcW w:w="851" w:type="dxa"/>
            <w:vAlign w:val="center"/>
          </w:tcPr>
          <w:p w:rsidR="008713D5" w:rsidRPr="0085159D" w:rsidRDefault="009C1B60" w:rsidP="00D02A0D">
            <w:pPr>
              <w:spacing w:line="440" w:lineRule="exact"/>
              <w:jc w:val="center"/>
              <w:rPr>
                <w:rFonts w:ascii="仿宋_GB2312" w:eastAsia="仿宋_GB2312" w:hAnsi="仿宋" w:cs="Times New Roman"/>
                <w:noProof/>
                <w:sz w:val="24"/>
              </w:rPr>
            </w:pPr>
            <w:r w:rsidRPr="0085159D">
              <w:rPr>
                <w:rFonts w:ascii="仿宋_GB2312" w:eastAsia="仿宋_GB2312" w:hAnsi="仿宋" w:cs="Times New Roman" w:hint="eastAsia"/>
                <w:noProof/>
                <w:sz w:val="24"/>
              </w:rPr>
              <w:t>37</w:t>
            </w:r>
            <w:r w:rsidR="008713D5" w:rsidRPr="0085159D">
              <w:rPr>
                <w:rFonts w:ascii="仿宋_GB2312" w:eastAsia="仿宋_GB2312" w:hAnsi="仿宋" w:cs="Times New Roman" w:hint="eastAsia"/>
                <w:noProof/>
                <w:sz w:val="24"/>
              </w:rPr>
              <w:t>分</w:t>
            </w:r>
          </w:p>
        </w:tc>
        <w:tc>
          <w:tcPr>
            <w:tcW w:w="6347" w:type="dxa"/>
            <w:vAlign w:val="center"/>
          </w:tcPr>
          <w:p w:rsidR="00CB78D7" w:rsidRPr="0085159D" w:rsidRDefault="00CB78D7"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评委根据投标人所投产品的技术参数、性能、配置、用途对产品要求及规范的响应情况进行相应评分：</w:t>
            </w:r>
          </w:p>
          <w:p w:rsidR="00CB78D7" w:rsidRPr="0085159D" w:rsidRDefault="00CB78D7"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投标人所提供的产品配置清单及技术参数、性能、用途全部满足或优于招标文件技术要求的得</w:t>
            </w:r>
            <w:r w:rsidR="009C1B60" w:rsidRPr="0085159D">
              <w:rPr>
                <w:rFonts w:ascii="仿宋_GB2312" w:eastAsia="仿宋_GB2312" w:hAnsi="仿宋" w:cs="Times New Roman" w:hint="eastAsia"/>
                <w:noProof/>
                <w:sz w:val="24"/>
              </w:rPr>
              <w:t>37</w:t>
            </w:r>
            <w:r w:rsidRPr="0085159D">
              <w:rPr>
                <w:rFonts w:ascii="仿宋_GB2312" w:eastAsia="仿宋_GB2312" w:hAnsi="仿宋" w:cs="Times New Roman" w:hint="eastAsia"/>
                <w:noProof/>
                <w:sz w:val="24"/>
              </w:rPr>
              <w:t xml:space="preserve">分。有负偏离情况的按以下扣分： </w:t>
            </w:r>
          </w:p>
          <w:p w:rsidR="00CB78D7" w:rsidRPr="0085159D" w:rsidRDefault="00CB78D7" w:rsidP="00CB78D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带“*”号为关键技术指标不响应或负偏离的每项扣</w:t>
            </w:r>
            <w:r w:rsidR="00627CE7" w:rsidRPr="0085159D">
              <w:rPr>
                <w:rFonts w:ascii="仿宋_GB2312" w:eastAsia="仿宋_GB2312" w:hAnsi="仿宋" w:cs="Times New Roman" w:hint="eastAsia"/>
                <w:noProof/>
                <w:sz w:val="24"/>
              </w:rPr>
              <w:t>3</w:t>
            </w:r>
            <w:r w:rsidRPr="0085159D">
              <w:rPr>
                <w:rFonts w:ascii="仿宋_GB2312" w:eastAsia="仿宋_GB2312" w:hAnsi="仿宋" w:cs="Times New Roman" w:hint="eastAsia"/>
                <w:noProof/>
                <w:sz w:val="24"/>
              </w:rPr>
              <w:t>分；</w:t>
            </w:r>
          </w:p>
          <w:p w:rsidR="008713D5" w:rsidRPr="0085159D" w:rsidRDefault="00CB78D7" w:rsidP="00627CE7">
            <w:pPr>
              <w:spacing w:after="0"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未带“*”号的技术指标由评委根据其重要程度，对不响应或负偏离的每项扣</w:t>
            </w:r>
            <w:r w:rsidR="00627CE7" w:rsidRPr="0085159D">
              <w:rPr>
                <w:rFonts w:ascii="仿宋_GB2312" w:eastAsia="仿宋_GB2312" w:hAnsi="仿宋" w:cs="Times New Roman" w:hint="eastAsia"/>
                <w:noProof/>
                <w:sz w:val="24"/>
              </w:rPr>
              <w:t>2</w:t>
            </w:r>
            <w:r w:rsidRPr="0085159D">
              <w:rPr>
                <w:rFonts w:ascii="仿宋_GB2312" w:eastAsia="仿宋_GB2312" w:hAnsi="仿宋" w:cs="Times New Roman" w:hint="eastAsia"/>
                <w:noProof/>
                <w:sz w:val="24"/>
              </w:rPr>
              <w:t>分。</w:t>
            </w:r>
          </w:p>
        </w:tc>
      </w:tr>
      <w:tr w:rsidR="009C1B60" w:rsidRPr="0085159D" w:rsidTr="009C1B60">
        <w:trPr>
          <w:trHeight w:val="1856"/>
          <w:jc w:val="center"/>
        </w:trPr>
        <w:tc>
          <w:tcPr>
            <w:tcW w:w="735" w:type="dxa"/>
            <w:vAlign w:val="center"/>
          </w:tcPr>
          <w:p w:rsidR="009C1B60" w:rsidRPr="0085159D" w:rsidRDefault="006847F3"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B2</w:t>
            </w:r>
          </w:p>
        </w:tc>
        <w:tc>
          <w:tcPr>
            <w:tcW w:w="1843" w:type="dxa"/>
            <w:vAlign w:val="center"/>
          </w:tcPr>
          <w:p w:rsidR="009C1B60" w:rsidRPr="00DA01CF" w:rsidRDefault="009C1B60" w:rsidP="009B1FD1">
            <w:pPr>
              <w:spacing w:line="440" w:lineRule="exact"/>
              <w:jc w:val="center"/>
              <w:rPr>
                <w:rFonts w:ascii="仿宋_GB2312" w:eastAsia="仿宋_GB2312" w:hAnsi="仿宋" w:cs="Times New Roman"/>
                <w:noProof/>
                <w:sz w:val="24"/>
              </w:rPr>
            </w:pPr>
            <w:r w:rsidRPr="00DA01CF">
              <w:rPr>
                <w:rFonts w:ascii="仿宋_GB2312" w:eastAsia="仿宋_GB2312" w:hint="eastAsia"/>
                <w:szCs w:val="21"/>
              </w:rPr>
              <w:t>投标产品技术支持材料</w:t>
            </w:r>
          </w:p>
        </w:tc>
        <w:tc>
          <w:tcPr>
            <w:tcW w:w="851" w:type="dxa"/>
            <w:vAlign w:val="center"/>
          </w:tcPr>
          <w:p w:rsidR="009C1B60" w:rsidRPr="00DA01CF" w:rsidRDefault="009C1B60" w:rsidP="005957D7">
            <w:pPr>
              <w:jc w:val="center"/>
              <w:rPr>
                <w:rFonts w:ascii="仿宋_GB2312" w:eastAsia="仿宋_GB2312"/>
                <w:szCs w:val="21"/>
              </w:rPr>
            </w:pPr>
            <w:r w:rsidRPr="00DA01CF">
              <w:rPr>
                <w:rFonts w:ascii="仿宋_GB2312" w:eastAsia="仿宋_GB2312" w:hint="eastAsia"/>
                <w:szCs w:val="21"/>
              </w:rPr>
              <w:t>3分</w:t>
            </w:r>
          </w:p>
        </w:tc>
        <w:tc>
          <w:tcPr>
            <w:tcW w:w="6347" w:type="dxa"/>
            <w:vAlign w:val="center"/>
          </w:tcPr>
          <w:p w:rsidR="009C1B60" w:rsidRPr="00DA01CF" w:rsidRDefault="009C1B60" w:rsidP="005957D7">
            <w:pPr>
              <w:pStyle w:val="a6"/>
              <w:adjustRightInd w:val="0"/>
              <w:snapToGrid w:val="0"/>
              <w:rPr>
                <w:rFonts w:ascii="仿宋_GB2312" w:eastAsia="仿宋_GB2312"/>
                <w:szCs w:val="21"/>
              </w:rPr>
            </w:pPr>
            <w:r w:rsidRPr="00DA01CF">
              <w:rPr>
                <w:rFonts w:ascii="仿宋_GB2312" w:eastAsia="仿宋_GB2312" w:hint="eastAsia"/>
                <w:szCs w:val="21"/>
              </w:rPr>
              <w:t>根据投标人提供的所投产品技术支持材料</w:t>
            </w:r>
            <w:r w:rsidRPr="00DA01CF">
              <w:rPr>
                <w:rFonts w:ascii="仿宋_GB2312" w:eastAsia="仿宋_GB2312" w:hint="eastAsia"/>
                <w:kern w:val="0"/>
                <w:szCs w:val="21"/>
              </w:rPr>
              <w:t>【如国家行政部门颁发的证书、检测报告、样机（如有）或产品彩页等</w:t>
            </w:r>
            <w:r w:rsidRPr="00DA01CF">
              <w:rPr>
                <w:rFonts w:ascii="仿宋_GB2312" w:eastAsia="仿宋_GB2312" w:hint="eastAsia"/>
                <w:szCs w:val="21"/>
              </w:rPr>
              <w:t>有效的证明材料</w:t>
            </w:r>
            <w:r w:rsidRPr="00DA01CF">
              <w:rPr>
                <w:rFonts w:ascii="仿宋_GB2312" w:eastAsia="仿宋_GB2312" w:hint="eastAsia"/>
                <w:kern w:val="0"/>
                <w:szCs w:val="21"/>
              </w:rPr>
              <w:t>】</w:t>
            </w:r>
            <w:r w:rsidRPr="00DA01CF">
              <w:rPr>
                <w:rFonts w:ascii="仿宋_GB2312" w:eastAsia="仿宋_GB2312" w:hint="eastAsia"/>
                <w:szCs w:val="21"/>
              </w:rPr>
              <w:t>，对所投产品技术性能的佐证情况，由评委在0-3分之间进行打分；所提供技术支持材料不能佐证技术性能或未提供者本项不得分。</w:t>
            </w:r>
            <w:r w:rsidRPr="00DA01CF">
              <w:rPr>
                <w:rFonts w:ascii="仿宋_GB2312" w:eastAsia="仿宋_GB2312" w:hint="eastAsia"/>
                <w:b/>
                <w:szCs w:val="21"/>
              </w:rPr>
              <w:t>提供虚假材料者按无效投标处理。</w:t>
            </w:r>
          </w:p>
        </w:tc>
      </w:tr>
      <w:tr w:rsidR="009C1B60" w:rsidRPr="0085159D" w:rsidTr="009C1B60">
        <w:trPr>
          <w:trHeight w:val="1833"/>
          <w:jc w:val="center"/>
        </w:trPr>
        <w:tc>
          <w:tcPr>
            <w:tcW w:w="735" w:type="dxa"/>
            <w:vAlign w:val="center"/>
          </w:tcPr>
          <w:p w:rsidR="009C1B60" w:rsidRPr="0085159D" w:rsidRDefault="006847F3"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B3</w:t>
            </w:r>
          </w:p>
        </w:tc>
        <w:tc>
          <w:tcPr>
            <w:tcW w:w="1843" w:type="dxa"/>
            <w:vAlign w:val="center"/>
          </w:tcPr>
          <w:p w:rsidR="009C1B60" w:rsidRPr="00DA01CF" w:rsidRDefault="009C1B60" w:rsidP="009B1FD1">
            <w:pPr>
              <w:spacing w:line="440" w:lineRule="exact"/>
              <w:jc w:val="center"/>
              <w:rPr>
                <w:rFonts w:ascii="仿宋_GB2312" w:eastAsia="仿宋_GB2312"/>
                <w:szCs w:val="21"/>
              </w:rPr>
            </w:pPr>
            <w:r w:rsidRPr="00DA01CF">
              <w:rPr>
                <w:rFonts w:ascii="仿宋_GB2312" w:eastAsia="仿宋_GB2312" w:hint="eastAsia"/>
              </w:rPr>
              <w:t>投标产品配置及其他情况</w:t>
            </w:r>
          </w:p>
        </w:tc>
        <w:tc>
          <w:tcPr>
            <w:tcW w:w="851" w:type="dxa"/>
            <w:vAlign w:val="center"/>
          </w:tcPr>
          <w:p w:rsidR="009C1B60" w:rsidRPr="00DA01CF" w:rsidRDefault="009C1B60" w:rsidP="005957D7">
            <w:pPr>
              <w:jc w:val="center"/>
              <w:rPr>
                <w:rFonts w:ascii="仿宋_GB2312" w:eastAsia="仿宋_GB2312"/>
                <w:szCs w:val="21"/>
              </w:rPr>
            </w:pPr>
            <w:r w:rsidRPr="00DA01CF">
              <w:rPr>
                <w:rFonts w:ascii="仿宋_GB2312" w:eastAsia="仿宋_GB2312" w:hint="eastAsia"/>
                <w:szCs w:val="21"/>
              </w:rPr>
              <w:t>2分</w:t>
            </w:r>
          </w:p>
        </w:tc>
        <w:tc>
          <w:tcPr>
            <w:tcW w:w="6347" w:type="dxa"/>
            <w:vAlign w:val="center"/>
          </w:tcPr>
          <w:p w:rsidR="009C1B60" w:rsidRPr="00DA01CF" w:rsidRDefault="009C1B60" w:rsidP="009C1B60">
            <w:pPr>
              <w:pStyle w:val="a6"/>
              <w:adjustRightInd w:val="0"/>
              <w:snapToGrid w:val="0"/>
              <w:rPr>
                <w:rFonts w:ascii="仿宋_GB2312" w:eastAsia="仿宋_GB2312"/>
                <w:szCs w:val="21"/>
              </w:rPr>
            </w:pPr>
            <w:r w:rsidRPr="00DA01CF">
              <w:rPr>
                <w:rFonts w:ascii="仿宋_GB2312" w:eastAsia="仿宋_GB2312" w:hint="eastAsia"/>
                <w:szCs w:val="21"/>
              </w:rPr>
              <w:t>根据投标产品的主要件和关键件配置情况、配件、耗材、备品备件等对招标文件的响应承诺情况，由评委综合评议并在0-2分之间进行评分。</w:t>
            </w:r>
            <w:r w:rsidRPr="00DA01CF">
              <w:rPr>
                <w:rFonts w:ascii="仿宋_GB2312" w:eastAsia="仿宋_GB2312" w:hint="eastAsia"/>
                <w:b/>
                <w:szCs w:val="21"/>
              </w:rPr>
              <w:t>投标人所投配置不符合招标文件要求的按无效投标处理。</w:t>
            </w:r>
          </w:p>
        </w:tc>
      </w:tr>
      <w:tr w:rsidR="009C1B60" w:rsidRPr="0085159D" w:rsidTr="00627CE7">
        <w:trPr>
          <w:trHeight w:val="2140"/>
          <w:jc w:val="center"/>
        </w:trPr>
        <w:tc>
          <w:tcPr>
            <w:tcW w:w="735" w:type="dxa"/>
            <w:vAlign w:val="center"/>
          </w:tcPr>
          <w:p w:rsidR="009C1B60" w:rsidRPr="0085159D" w:rsidRDefault="009C1B60" w:rsidP="006847F3">
            <w:pPr>
              <w:spacing w:line="440" w:lineRule="exact"/>
              <w:jc w:val="center"/>
              <w:rPr>
                <w:rFonts w:ascii="仿宋_GB2312" w:eastAsia="仿宋_GB2312" w:hAnsi="仿宋" w:cs="Times New Roman"/>
                <w:noProof/>
                <w:sz w:val="24"/>
              </w:rPr>
            </w:pPr>
            <w:r w:rsidRPr="0085159D">
              <w:rPr>
                <w:rFonts w:ascii="仿宋_GB2312" w:eastAsia="仿宋_GB2312" w:hAnsi="仿宋" w:cs="Times New Roman" w:hint="eastAsia"/>
                <w:noProof/>
                <w:sz w:val="24"/>
              </w:rPr>
              <w:lastRenderedPageBreak/>
              <w:t>B</w:t>
            </w:r>
            <w:r w:rsidR="006847F3" w:rsidRPr="0085159D">
              <w:rPr>
                <w:rFonts w:ascii="仿宋_GB2312" w:eastAsia="仿宋_GB2312" w:hAnsi="仿宋" w:cs="Times New Roman" w:hint="eastAsia"/>
                <w:noProof/>
                <w:sz w:val="24"/>
              </w:rPr>
              <w:t>4</w:t>
            </w:r>
          </w:p>
        </w:tc>
        <w:tc>
          <w:tcPr>
            <w:tcW w:w="1843" w:type="dxa"/>
            <w:vAlign w:val="center"/>
          </w:tcPr>
          <w:p w:rsidR="009C1B60" w:rsidRPr="0085159D" w:rsidRDefault="009C1B60" w:rsidP="009E59FF">
            <w:pPr>
              <w:spacing w:line="440" w:lineRule="exact"/>
              <w:jc w:val="center"/>
              <w:rPr>
                <w:rFonts w:ascii="仿宋_GB2312" w:eastAsia="仿宋_GB2312" w:hAnsi="仿宋" w:cs="Times New Roman"/>
                <w:noProof/>
                <w:sz w:val="24"/>
              </w:rPr>
            </w:pPr>
            <w:r w:rsidRPr="0085159D">
              <w:rPr>
                <w:rFonts w:ascii="仿宋_GB2312" w:eastAsia="仿宋_GB2312" w:hAnsi="仿宋" w:cs="Times New Roman" w:hint="eastAsia"/>
                <w:noProof/>
                <w:sz w:val="24"/>
              </w:rPr>
              <w:t>投标产品彩页资料等证明文件</w:t>
            </w:r>
          </w:p>
        </w:tc>
        <w:tc>
          <w:tcPr>
            <w:tcW w:w="851" w:type="dxa"/>
            <w:vAlign w:val="center"/>
          </w:tcPr>
          <w:p w:rsidR="009C1B60" w:rsidRPr="0085159D" w:rsidRDefault="009C1B60" w:rsidP="00BA48C4">
            <w:pPr>
              <w:spacing w:line="440" w:lineRule="exact"/>
              <w:jc w:val="center"/>
              <w:rPr>
                <w:rFonts w:ascii="仿宋_GB2312" w:eastAsia="仿宋_GB2312" w:hAnsi="仿宋" w:cs="Times New Roman"/>
                <w:noProof/>
                <w:sz w:val="24"/>
              </w:rPr>
            </w:pPr>
            <w:r w:rsidRPr="0085159D">
              <w:rPr>
                <w:rFonts w:ascii="仿宋_GB2312" w:eastAsia="仿宋_GB2312" w:hAnsi="仿宋" w:cs="Times New Roman" w:hint="eastAsia"/>
                <w:noProof/>
                <w:sz w:val="24"/>
              </w:rPr>
              <w:t>3分</w:t>
            </w:r>
          </w:p>
        </w:tc>
        <w:tc>
          <w:tcPr>
            <w:tcW w:w="6347" w:type="dxa"/>
            <w:vAlign w:val="center"/>
          </w:tcPr>
          <w:p w:rsidR="009C1B60" w:rsidRPr="0085159D" w:rsidRDefault="009C1B60" w:rsidP="009C1B60">
            <w:pPr>
              <w:spacing w:line="440" w:lineRule="exact"/>
              <w:rPr>
                <w:rFonts w:ascii="仿宋_GB2312" w:eastAsia="仿宋_GB2312" w:hAnsi="仿宋" w:cs="Times New Roman"/>
                <w:noProof/>
                <w:sz w:val="24"/>
              </w:rPr>
            </w:pPr>
            <w:r w:rsidRPr="0085159D">
              <w:rPr>
                <w:rFonts w:ascii="仿宋_GB2312" w:eastAsia="仿宋_GB2312" w:hAnsi="仿宋" w:cs="Times New Roman" w:hint="eastAsia"/>
                <w:noProof/>
                <w:sz w:val="24"/>
              </w:rPr>
              <w:t>根据各投标人所投产品相应的彩页资料或其他证明文件，能完全佐证其技术参数的得3分；只能部分佐证其技术参数的得2分；未提供彩页等证明文件或彩页资料等证明文件与所投产品型号不一致或彩页等证明文件不能佐证其技术参数的，该项不得分。（满分3分）</w:t>
            </w:r>
          </w:p>
        </w:tc>
      </w:tr>
      <w:tr w:rsidR="009C1B60" w:rsidRPr="0085159D" w:rsidTr="009E59FF">
        <w:trPr>
          <w:trHeight w:val="450"/>
          <w:jc w:val="center"/>
        </w:trPr>
        <w:tc>
          <w:tcPr>
            <w:tcW w:w="735" w:type="dxa"/>
            <w:vAlign w:val="center"/>
          </w:tcPr>
          <w:p w:rsidR="009C1B60" w:rsidRPr="0085159D" w:rsidRDefault="009C1B60" w:rsidP="009E59FF">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w:t>
            </w:r>
          </w:p>
        </w:tc>
        <w:tc>
          <w:tcPr>
            <w:tcW w:w="9041" w:type="dxa"/>
            <w:gridSpan w:val="3"/>
            <w:vAlign w:val="center"/>
          </w:tcPr>
          <w:p w:rsidR="009C1B60" w:rsidRPr="0085159D" w:rsidRDefault="009C1B60" w:rsidP="00D02A0D">
            <w:pPr>
              <w:spacing w:after="0" w:line="440" w:lineRule="exact"/>
              <w:jc w:val="both"/>
              <w:rPr>
                <w:rFonts w:ascii="仿宋_GB2312" w:eastAsia="仿宋_GB2312" w:hAnsi="仿宋" w:cs="Times New Roman"/>
                <w:noProof/>
                <w:sz w:val="24"/>
              </w:rPr>
            </w:pPr>
            <w:r w:rsidRPr="0085159D">
              <w:rPr>
                <w:rFonts w:ascii="仿宋_GB2312" w:eastAsia="仿宋_GB2312" w:hAnsi="仿宋" w:cs="Times New Roman" w:hint="eastAsia"/>
                <w:noProof/>
                <w:sz w:val="24"/>
              </w:rPr>
              <w:t>商务评分：满分15分</w:t>
            </w:r>
          </w:p>
        </w:tc>
      </w:tr>
      <w:tr w:rsidR="009C1B60" w:rsidRPr="0085159D" w:rsidTr="00C13851">
        <w:trPr>
          <w:trHeight w:val="274"/>
          <w:jc w:val="center"/>
        </w:trPr>
        <w:tc>
          <w:tcPr>
            <w:tcW w:w="735" w:type="dxa"/>
            <w:vAlign w:val="center"/>
          </w:tcPr>
          <w:p w:rsidR="009C1B60" w:rsidRPr="0085159D" w:rsidRDefault="009C1B60"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C1</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培训计划</w:t>
            </w:r>
          </w:p>
        </w:tc>
        <w:tc>
          <w:tcPr>
            <w:tcW w:w="851" w:type="dxa"/>
            <w:vAlign w:val="center"/>
          </w:tcPr>
          <w:p w:rsidR="009C1B60" w:rsidRPr="00DA01CF" w:rsidRDefault="009C1B60" w:rsidP="005957D7">
            <w:pPr>
              <w:pStyle w:val="a6"/>
              <w:adjustRightInd w:val="0"/>
              <w:snapToGrid w:val="0"/>
              <w:ind w:firstLine="0"/>
              <w:rPr>
                <w:rFonts w:ascii="仿宋_GB2312" w:eastAsia="仿宋_GB2312"/>
              </w:rPr>
            </w:pPr>
            <w:r w:rsidRPr="00DA01CF">
              <w:rPr>
                <w:rFonts w:ascii="仿宋_GB2312" w:eastAsia="仿宋_GB2312" w:hint="eastAsia"/>
                <w:szCs w:val="21"/>
              </w:rPr>
              <w:t>2分</w:t>
            </w:r>
          </w:p>
        </w:tc>
        <w:tc>
          <w:tcPr>
            <w:tcW w:w="6347" w:type="dxa"/>
            <w:vAlign w:val="center"/>
          </w:tcPr>
          <w:p w:rsidR="009C1B60" w:rsidRPr="00DA01CF" w:rsidRDefault="009C1B60" w:rsidP="005957D7">
            <w:pPr>
              <w:jc w:val="center"/>
              <w:rPr>
                <w:rFonts w:ascii="仿宋_GB2312" w:eastAsia="仿宋_GB2312"/>
                <w:szCs w:val="21"/>
              </w:rPr>
            </w:pPr>
            <w:r w:rsidRPr="00DA01CF">
              <w:rPr>
                <w:rFonts w:ascii="仿宋_GB2312" w:eastAsia="仿宋_GB2312" w:hint="eastAsia"/>
              </w:rPr>
              <w:t>根据投标人的投标文件中对采购人的管理人员、操作人员及设备维护人员进行培训、学术支持等承诺情况由评委在0-2分间进行打分，未提供任何技术培训方案的本项得0分。</w:t>
            </w:r>
          </w:p>
        </w:tc>
      </w:tr>
      <w:tr w:rsidR="009C1B60" w:rsidRPr="0085159D" w:rsidTr="00627CE7">
        <w:trPr>
          <w:trHeight w:val="670"/>
          <w:jc w:val="center"/>
        </w:trPr>
        <w:tc>
          <w:tcPr>
            <w:tcW w:w="735" w:type="dxa"/>
            <w:vAlign w:val="center"/>
          </w:tcPr>
          <w:p w:rsidR="009C1B60" w:rsidRPr="0085159D" w:rsidRDefault="009C1B60"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C2</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维护响应计划</w:t>
            </w:r>
          </w:p>
        </w:tc>
        <w:tc>
          <w:tcPr>
            <w:tcW w:w="851"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szCs w:val="21"/>
              </w:rPr>
              <w:t>2分</w:t>
            </w:r>
          </w:p>
        </w:tc>
        <w:tc>
          <w:tcPr>
            <w:tcW w:w="6347" w:type="dxa"/>
            <w:vAlign w:val="center"/>
          </w:tcPr>
          <w:p w:rsidR="009C1B60" w:rsidRPr="00DA01CF" w:rsidRDefault="009C1B60" w:rsidP="005957D7">
            <w:pPr>
              <w:pStyle w:val="a6"/>
              <w:adjustRightInd w:val="0"/>
              <w:snapToGrid w:val="0"/>
              <w:rPr>
                <w:rFonts w:ascii="仿宋_GB2312" w:eastAsia="仿宋_GB2312"/>
              </w:rPr>
            </w:pPr>
            <w:r w:rsidRPr="00DA01CF">
              <w:rPr>
                <w:rFonts w:ascii="仿宋_GB2312" w:eastAsia="仿宋_GB2312" w:hint="eastAsia"/>
              </w:rPr>
              <w:t>根据各投标人的售后服务承诺、维护响应计划进行评分，包括具体的售后服务内容、故障响应时间、响应方式时间等方面，由评委进行评议并在0-2分之间进行评分。未提供任何售后服务承诺的本项得0分。</w:t>
            </w:r>
          </w:p>
        </w:tc>
      </w:tr>
      <w:tr w:rsidR="009C1B60" w:rsidRPr="0085159D" w:rsidTr="008713D5">
        <w:trPr>
          <w:trHeight w:val="1720"/>
          <w:jc w:val="center"/>
        </w:trPr>
        <w:tc>
          <w:tcPr>
            <w:tcW w:w="735" w:type="dxa"/>
            <w:vAlign w:val="center"/>
          </w:tcPr>
          <w:p w:rsidR="009C1B60" w:rsidRPr="0085159D" w:rsidRDefault="009C1B60"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C3</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质保期</w:t>
            </w:r>
          </w:p>
        </w:tc>
        <w:tc>
          <w:tcPr>
            <w:tcW w:w="851"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szCs w:val="21"/>
              </w:rPr>
              <w:t>2分</w:t>
            </w:r>
          </w:p>
        </w:tc>
        <w:tc>
          <w:tcPr>
            <w:tcW w:w="6347" w:type="dxa"/>
            <w:vAlign w:val="center"/>
          </w:tcPr>
          <w:p w:rsidR="009C1B60" w:rsidRPr="00DA01CF" w:rsidRDefault="009C1B60" w:rsidP="005957D7">
            <w:pPr>
              <w:pStyle w:val="a6"/>
              <w:adjustRightInd w:val="0"/>
              <w:snapToGrid w:val="0"/>
              <w:rPr>
                <w:rFonts w:ascii="仿宋_GB2312" w:eastAsia="仿宋_GB2312"/>
              </w:rPr>
            </w:pPr>
            <w:r w:rsidRPr="00DA01CF">
              <w:rPr>
                <w:rFonts w:ascii="仿宋_GB2312" w:eastAsia="仿宋_GB2312" w:hint="eastAsia"/>
              </w:rPr>
              <w:t>投标人在响应招标文件要求的免费保修期年限基础上，另再延长免费保修期年限，每增加一年可加1分，最高加分至2分；质保期不满足招标文件要求的，按无效标处理。</w:t>
            </w:r>
          </w:p>
        </w:tc>
      </w:tr>
      <w:tr w:rsidR="009C1B60" w:rsidRPr="0085159D" w:rsidTr="00F96A4D">
        <w:trPr>
          <w:trHeight w:val="1350"/>
          <w:jc w:val="center"/>
        </w:trPr>
        <w:tc>
          <w:tcPr>
            <w:tcW w:w="735" w:type="dxa"/>
            <w:vAlign w:val="center"/>
          </w:tcPr>
          <w:p w:rsidR="009C1B60" w:rsidRPr="0085159D" w:rsidRDefault="006847F3"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C4</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质保期后的售后承诺</w:t>
            </w:r>
          </w:p>
        </w:tc>
        <w:tc>
          <w:tcPr>
            <w:tcW w:w="851"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szCs w:val="21"/>
              </w:rPr>
              <w:t>2分</w:t>
            </w:r>
          </w:p>
        </w:tc>
        <w:tc>
          <w:tcPr>
            <w:tcW w:w="6347" w:type="dxa"/>
            <w:vAlign w:val="center"/>
          </w:tcPr>
          <w:p w:rsidR="009C1B60" w:rsidRPr="00DA01CF" w:rsidRDefault="009C1B60" w:rsidP="005957D7">
            <w:pPr>
              <w:pStyle w:val="a6"/>
              <w:adjustRightInd w:val="0"/>
              <w:snapToGrid w:val="0"/>
              <w:rPr>
                <w:rFonts w:ascii="仿宋_GB2312" w:eastAsia="仿宋_GB2312"/>
              </w:rPr>
            </w:pPr>
            <w:r w:rsidRPr="00DA01CF">
              <w:rPr>
                <w:rFonts w:ascii="仿宋_GB2312" w:eastAsia="仿宋_GB2312" w:hint="eastAsia"/>
              </w:rPr>
              <w:t>评委根据各投标人售后服务中对质保期后维修服务的项目及费用情况进行横向对比后在0-2分之间评分，未做任何说明的本项不得分。</w:t>
            </w:r>
          </w:p>
        </w:tc>
      </w:tr>
      <w:tr w:rsidR="009C1B60" w:rsidRPr="0085159D" w:rsidTr="00F96A4D">
        <w:trPr>
          <w:trHeight w:val="1553"/>
          <w:jc w:val="center"/>
        </w:trPr>
        <w:tc>
          <w:tcPr>
            <w:tcW w:w="735" w:type="dxa"/>
            <w:vAlign w:val="center"/>
          </w:tcPr>
          <w:p w:rsidR="009C1B60" w:rsidRPr="0085159D" w:rsidRDefault="006847F3"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C5</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本地化服务</w:t>
            </w:r>
          </w:p>
        </w:tc>
        <w:tc>
          <w:tcPr>
            <w:tcW w:w="851"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szCs w:val="21"/>
              </w:rPr>
              <w:t>3分</w:t>
            </w:r>
          </w:p>
        </w:tc>
        <w:tc>
          <w:tcPr>
            <w:tcW w:w="6347" w:type="dxa"/>
            <w:vAlign w:val="center"/>
          </w:tcPr>
          <w:p w:rsidR="009C1B60" w:rsidRPr="00DA01CF" w:rsidRDefault="009C1B60" w:rsidP="005957D7">
            <w:pPr>
              <w:pStyle w:val="a6"/>
              <w:adjustRightInd w:val="0"/>
              <w:snapToGrid w:val="0"/>
              <w:rPr>
                <w:rFonts w:ascii="仿宋_GB2312" w:eastAsia="仿宋_GB2312"/>
              </w:rPr>
            </w:pPr>
            <w:r w:rsidRPr="00DA01CF">
              <w:rPr>
                <w:rFonts w:ascii="仿宋_GB2312" w:eastAsia="仿宋_GB2312" w:hint="eastAsia"/>
              </w:rPr>
              <w:t>根据各投标人所投产品的制造商其售后服务的机构设置地点、维修工程师配备、可能产生的运输成本、是否熟悉本地情况、沟通交流方便性、应急处理能力、是否可到现场监督检查等情况，由评委进行评议并在0～3分之间评分；详列名称、地址、联系人、联系电话等，并附相关证明文件。未设任何售后服务机构或无售后维修工程师的本项得0分。</w:t>
            </w:r>
          </w:p>
        </w:tc>
      </w:tr>
      <w:tr w:rsidR="009C1B60" w:rsidRPr="0085159D" w:rsidTr="00F96A4D">
        <w:trPr>
          <w:trHeight w:val="1300"/>
          <w:jc w:val="center"/>
        </w:trPr>
        <w:tc>
          <w:tcPr>
            <w:tcW w:w="735" w:type="dxa"/>
            <w:vAlign w:val="center"/>
          </w:tcPr>
          <w:p w:rsidR="009C1B60" w:rsidRPr="0085159D" w:rsidRDefault="006847F3"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C6</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维修人员资质</w:t>
            </w:r>
          </w:p>
        </w:tc>
        <w:tc>
          <w:tcPr>
            <w:tcW w:w="851"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szCs w:val="21"/>
              </w:rPr>
              <w:t>2分</w:t>
            </w:r>
          </w:p>
        </w:tc>
        <w:tc>
          <w:tcPr>
            <w:tcW w:w="6347" w:type="dxa"/>
            <w:vAlign w:val="center"/>
          </w:tcPr>
          <w:p w:rsidR="009C1B60" w:rsidRPr="00DA01CF" w:rsidRDefault="009C1B60" w:rsidP="005957D7">
            <w:pPr>
              <w:pStyle w:val="a6"/>
              <w:adjustRightInd w:val="0"/>
              <w:snapToGrid w:val="0"/>
              <w:rPr>
                <w:rFonts w:ascii="仿宋_GB2312" w:eastAsia="仿宋_GB2312"/>
              </w:rPr>
            </w:pPr>
            <w:r w:rsidRPr="00DA01CF">
              <w:rPr>
                <w:rFonts w:ascii="仿宋_GB2312" w:eastAsia="仿宋_GB2312" w:hint="eastAsia"/>
              </w:rPr>
              <w:t>根据投标人所投产品制造商在福建省的售后服务机构专业维修人员资质、专业人员配备情况由评委在0～2分之间进行评分，未提供者不得分（提供维修工程师的姓名、资质证书、联系方式）</w:t>
            </w:r>
          </w:p>
        </w:tc>
      </w:tr>
      <w:tr w:rsidR="009C1B60" w:rsidRPr="0085159D" w:rsidTr="00F96A4D">
        <w:trPr>
          <w:trHeight w:val="1267"/>
          <w:jc w:val="center"/>
        </w:trPr>
        <w:tc>
          <w:tcPr>
            <w:tcW w:w="735" w:type="dxa"/>
            <w:vAlign w:val="center"/>
          </w:tcPr>
          <w:p w:rsidR="009C1B60" w:rsidRPr="0085159D" w:rsidRDefault="006847F3" w:rsidP="009B1FD1">
            <w:pPr>
              <w:spacing w:line="440" w:lineRule="atLeast"/>
              <w:jc w:val="center"/>
              <w:rPr>
                <w:rFonts w:ascii="仿宋_GB2312" w:eastAsia="仿宋_GB2312" w:hAnsi="仿宋" w:cs="Times New Roman"/>
                <w:sz w:val="24"/>
              </w:rPr>
            </w:pPr>
            <w:r w:rsidRPr="0085159D">
              <w:rPr>
                <w:rFonts w:ascii="仿宋_GB2312" w:eastAsia="仿宋_GB2312" w:hAnsi="仿宋" w:cs="Times New Roman" w:hint="eastAsia"/>
                <w:sz w:val="24"/>
              </w:rPr>
              <w:t>C7</w:t>
            </w:r>
          </w:p>
        </w:tc>
        <w:tc>
          <w:tcPr>
            <w:tcW w:w="1843"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rPr>
              <w:t>整体服务</w:t>
            </w:r>
          </w:p>
        </w:tc>
        <w:tc>
          <w:tcPr>
            <w:tcW w:w="851" w:type="dxa"/>
            <w:vAlign w:val="center"/>
          </w:tcPr>
          <w:p w:rsidR="009C1B60" w:rsidRPr="00DA01CF" w:rsidRDefault="009C1B60" w:rsidP="005957D7">
            <w:pPr>
              <w:jc w:val="center"/>
              <w:rPr>
                <w:rFonts w:ascii="仿宋_GB2312" w:eastAsia="仿宋_GB2312"/>
              </w:rPr>
            </w:pPr>
            <w:r w:rsidRPr="00DA01CF">
              <w:rPr>
                <w:rFonts w:ascii="仿宋_GB2312" w:eastAsia="仿宋_GB2312" w:hint="eastAsia"/>
                <w:szCs w:val="21"/>
              </w:rPr>
              <w:t>2分</w:t>
            </w:r>
          </w:p>
        </w:tc>
        <w:tc>
          <w:tcPr>
            <w:tcW w:w="6347" w:type="dxa"/>
            <w:vAlign w:val="center"/>
          </w:tcPr>
          <w:p w:rsidR="009C1B60" w:rsidRPr="00DA01CF" w:rsidRDefault="009C1B60" w:rsidP="005957D7">
            <w:pPr>
              <w:pStyle w:val="a6"/>
              <w:adjustRightInd w:val="0"/>
              <w:snapToGrid w:val="0"/>
              <w:rPr>
                <w:rFonts w:ascii="仿宋_GB2312" w:eastAsia="仿宋_GB2312"/>
              </w:rPr>
            </w:pPr>
            <w:r w:rsidRPr="00DA01CF">
              <w:rPr>
                <w:rFonts w:ascii="仿宋_GB2312" w:eastAsia="仿宋_GB2312" w:hint="eastAsia"/>
              </w:rPr>
              <w:t>根据各投标人对招标文件技术服务要求中除上述内容外的各项条款应答情况，由评委进行综合评议并在0-2分之间打分。未提供的本项得0分。</w:t>
            </w:r>
          </w:p>
        </w:tc>
      </w:tr>
    </w:tbl>
    <w:p w:rsidR="001E7C89" w:rsidRPr="0085159D" w:rsidRDefault="001E7C89" w:rsidP="00CB78D7">
      <w:pPr>
        <w:spacing w:line="220" w:lineRule="atLeast"/>
        <w:rPr>
          <w:rFonts w:ascii="仿宋_GB2312" w:eastAsia="仿宋_GB2312" w:hAnsi="宋体"/>
          <w:sz w:val="28"/>
          <w:szCs w:val="28"/>
        </w:rPr>
      </w:pPr>
    </w:p>
    <w:p w:rsidR="001E7C89" w:rsidRDefault="001E7C89" w:rsidP="00CB78D7">
      <w:pPr>
        <w:spacing w:line="220" w:lineRule="atLeast"/>
        <w:rPr>
          <w:rFonts w:ascii="宋体" w:eastAsia="宋体" w:hAnsi="宋体"/>
          <w:sz w:val="28"/>
          <w:szCs w:val="28"/>
        </w:rPr>
      </w:pPr>
    </w:p>
    <w:p w:rsidR="001E7C89" w:rsidRDefault="001E7C89">
      <w:pPr>
        <w:spacing w:after="0" w:line="220" w:lineRule="atLeast"/>
      </w:pPr>
    </w:p>
    <w:p w:rsidR="001E7C89" w:rsidRPr="00F752A3" w:rsidRDefault="001E7C89" w:rsidP="001E7C89">
      <w:pPr>
        <w:tabs>
          <w:tab w:val="left" w:pos="630"/>
        </w:tabs>
        <w:spacing w:before="120" w:line="440" w:lineRule="exact"/>
        <w:jc w:val="center"/>
        <w:rPr>
          <w:rFonts w:asciiTheme="majorEastAsia" w:eastAsiaTheme="majorEastAsia" w:hAnsiTheme="majorEastAsia"/>
          <w:b/>
          <w:sz w:val="32"/>
          <w:szCs w:val="32"/>
        </w:rPr>
      </w:pPr>
      <w:r w:rsidRPr="00F752A3">
        <w:rPr>
          <w:rFonts w:asciiTheme="majorEastAsia" w:eastAsiaTheme="majorEastAsia" w:hAnsiTheme="majorEastAsia" w:hint="eastAsia"/>
          <w:b/>
          <w:sz w:val="32"/>
          <w:szCs w:val="32"/>
        </w:rPr>
        <w:lastRenderedPageBreak/>
        <w:t>谈判文件格式</w:t>
      </w:r>
    </w:p>
    <w:p w:rsidR="001E7C89" w:rsidRPr="00F752A3" w:rsidRDefault="001E7C89" w:rsidP="001E7C89">
      <w:pPr>
        <w:ind w:left="480"/>
        <w:rPr>
          <w:rFonts w:ascii="仿宋_GB2312" w:eastAsia="仿宋_GB2312" w:hAnsiTheme="minorEastAsia"/>
          <w:sz w:val="24"/>
        </w:rPr>
      </w:pPr>
      <w:r w:rsidRPr="00F752A3">
        <w:rPr>
          <w:rFonts w:ascii="仿宋_GB2312" w:eastAsia="仿宋_GB2312" w:hAnsiTheme="minorEastAsia" w:hint="eastAsia"/>
          <w:sz w:val="24"/>
        </w:rPr>
        <w:t>一、投标书</w:t>
      </w:r>
    </w:p>
    <w:p w:rsidR="001E7C89" w:rsidRPr="00F752A3" w:rsidRDefault="001E7C89" w:rsidP="001E7C89">
      <w:pPr>
        <w:ind w:left="480"/>
        <w:rPr>
          <w:rFonts w:ascii="仿宋_GB2312" w:eastAsia="仿宋_GB2312" w:hAnsiTheme="minorEastAsia"/>
          <w:sz w:val="24"/>
        </w:rPr>
      </w:pPr>
      <w:r w:rsidRPr="00F752A3">
        <w:rPr>
          <w:rFonts w:ascii="仿宋_GB2312" w:eastAsia="仿宋_GB2312" w:hAnsiTheme="minorEastAsia" w:hint="eastAsia"/>
          <w:sz w:val="24"/>
        </w:rPr>
        <w:t>二、法定代表人资格证明书</w:t>
      </w:r>
    </w:p>
    <w:p w:rsidR="001E7C89" w:rsidRPr="00F752A3" w:rsidRDefault="0085159D" w:rsidP="001E7C89">
      <w:pPr>
        <w:ind w:left="480"/>
        <w:rPr>
          <w:rFonts w:ascii="仿宋_GB2312" w:eastAsia="仿宋_GB2312" w:hAnsiTheme="minorEastAsia"/>
          <w:sz w:val="24"/>
        </w:rPr>
      </w:pPr>
      <w:r w:rsidRPr="00F752A3">
        <w:rPr>
          <w:rFonts w:ascii="仿宋_GB2312" w:eastAsia="仿宋_GB2312" w:hAnsiTheme="minorEastAsia" w:hint="eastAsia"/>
          <w:sz w:val="24"/>
        </w:rPr>
        <w:t>三、投标总价</w:t>
      </w:r>
    </w:p>
    <w:p w:rsidR="001E7C89" w:rsidRPr="009A6D22" w:rsidRDefault="001E7C89" w:rsidP="001E7C89">
      <w:pPr>
        <w:jc w:val="center"/>
        <w:rPr>
          <w:b/>
          <w:sz w:val="32"/>
          <w:szCs w:val="32"/>
        </w:rPr>
      </w:pPr>
      <w:r w:rsidRPr="009A6D22">
        <w:rPr>
          <w:rFonts w:hint="eastAsia"/>
          <w:b/>
          <w:sz w:val="32"/>
          <w:szCs w:val="32"/>
        </w:rPr>
        <w:t>一、投</w:t>
      </w:r>
      <w:r w:rsidRPr="009A6D22">
        <w:rPr>
          <w:rFonts w:hint="eastAsia"/>
          <w:b/>
          <w:sz w:val="32"/>
          <w:szCs w:val="32"/>
        </w:rPr>
        <w:t xml:space="preserve">  </w:t>
      </w:r>
      <w:r w:rsidRPr="009A6D22">
        <w:rPr>
          <w:rFonts w:hint="eastAsia"/>
          <w:b/>
          <w:sz w:val="32"/>
          <w:szCs w:val="32"/>
        </w:rPr>
        <w:t>标</w:t>
      </w:r>
      <w:r w:rsidRPr="009A6D22">
        <w:rPr>
          <w:rFonts w:hint="eastAsia"/>
          <w:b/>
          <w:sz w:val="32"/>
          <w:szCs w:val="32"/>
        </w:rPr>
        <w:t xml:space="preserve">  </w:t>
      </w:r>
      <w:r w:rsidRPr="009A6D22">
        <w:rPr>
          <w:rFonts w:hint="eastAsia"/>
          <w:b/>
          <w:sz w:val="32"/>
          <w:szCs w:val="32"/>
        </w:rPr>
        <w:t>书</w:t>
      </w:r>
    </w:p>
    <w:p w:rsidR="001E7C89" w:rsidRPr="009A6D22" w:rsidRDefault="001E7C89" w:rsidP="0085159D">
      <w:pPr>
        <w:spacing w:line="300" w:lineRule="exact"/>
        <w:rPr>
          <w:sz w:val="24"/>
        </w:rPr>
      </w:pPr>
    </w:p>
    <w:p w:rsidR="001E7C89" w:rsidRPr="00F752A3" w:rsidRDefault="001E7C89" w:rsidP="0085159D">
      <w:pPr>
        <w:spacing w:line="300" w:lineRule="exact"/>
        <w:rPr>
          <w:rFonts w:ascii="仿宋_GB2312" w:eastAsia="仿宋_GB2312" w:hAnsiTheme="minorEastAsia"/>
          <w:sz w:val="24"/>
          <w:szCs w:val="24"/>
        </w:rPr>
      </w:pPr>
      <w:r w:rsidRPr="00F752A3">
        <w:rPr>
          <w:rFonts w:ascii="仿宋_GB2312" w:eastAsia="仿宋_GB2312" w:hAnsiTheme="minorEastAsia" w:hint="eastAsia"/>
          <w:sz w:val="24"/>
          <w:szCs w:val="24"/>
        </w:rPr>
        <w:t>致：福建省肿瘤医院</w:t>
      </w:r>
    </w:p>
    <w:p w:rsidR="001E7C89" w:rsidRPr="00F752A3" w:rsidRDefault="001E7C89" w:rsidP="0085159D">
      <w:pPr>
        <w:spacing w:line="300" w:lineRule="exact"/>
        <w:rPr>
          <w:rFonts w:ascii="仿宋_GB2312" w:eastAsia="仿宋_GB2312" w:hAnsiTheme="minorEastAsia"/>
          <w:sz w:val="24"/>
          <w:szCs w:val="24"/>
        </w:rPr>
      </w:pPr>
      <w:r w:rsidRPr="00F752A3">
        <w:rPr>
          <w:rFonts w:ascii="仿宋_GB2312" w:eastAsia="仿宋_GB2312" w:hAnsiTheme="minorEastAsia" w:hint="eastAsia"/>
          <w:sz w:val="24"/>
          <w:szCs w:val="24"/>
        </w:rPr>
        <w:t>1、根据你方</w:t>
      </w:r>
      <w:r w:rsidRPr="00F752A3">
        <w:rPr>
          <w:rFonts w:ascii="仿宋_GB2312" w:eastAsia="仿宋_GB2312" w:hAnsiTheme="minorEastAsia" w:hint="eastAsia"/>
          <w:sz w:val="24"/>
          <w:szCs w:val="24"/>
          <w:u w:val="single"/>
        </w:rPr>
        <w:t xml:space="preserve">                                     </w:t>
      </w:r>
      <w:r w:rsidRPr="00F752A3">
        <w:rPr>
          <w:rFonts w:ascii="仿宋_GB2312" w:eastAsia="仿宋_GB2312" w:hAnsiTheme="minorEastAsia" w:hint="eastAsia"/>
          <w:sz w:val="24"/>
          <w:szCs w:val="24"/>
        </w:rPr>
        <w:t>项目的投标须知、招标文件等内容，遵照《中华人民共和国招标投标法》等有关规定，经踏勘项目现场和研究上述招标文件的投标须知、合同条款、图纸、工程建设标准和工程量清单及其他有关文件后，我方愿以人民币（大写）</w:t>
      </w:r>
      <w:r w:rsidRPr="00F752A3">
        <w:rPr>
          <w:rFonts w:ascii="仿宋_GB2312" w:eastAsia="仿宋_GB2312" w:hAnsiTheme="minorEastAsia" w:hint="eastAsia"/>
          <w:b/>
          <w:sz w:val="24"/>
          <w:szCs w:val="24"/>
          <w:u w:val="single"/>
        </w:rPr>
        <w:t xml:space="preserve">：      </w:t>
      </w:r>
      <w:r w:rsidRPr="00F752A3">
        <w:rPr>
          <w:rFonts w:ascii="仿宋_GB2312" w:eastAsia="仿宋_GB2312" w:hAnsiTheme="minorEastAsia" w:hint="eastAsia"/>
          <w:sz w:val="24"/>
          <w:szCs w:val="24"/>
          <w:u w:val="single"/>
        </w:rPr>
        <w:t xml:space="preserve">  （小写：           ）</w:t>
      </w:r>
      <w:r w:rsidRPr="00F752A3">
        <w:rPr>
          <w:rFonts w:ascii="仿宋_GB2312" w:eastAsia="仿宋_GB2312" w:hAnsiTheme="minorEastAsia" w:hint="eastAsia"/>
          <w:sz w:val="24"/>
          <w:szCs w:val="24"/>
        </w:rPr>
        <w:t>的投标报价并按上述图纸、合同条款、建设标准要求承包上述项目，并承担任何质量缺陷保修责任。</w:t>
      </w:r>
    </w:p>
    <w:p w:rsidR="001E7C89" w:rsidRPr="00F752A3" w:rsidRDefault="001E7C89" w:rsidP="0085159D">
      <w:pPr>
        <w:spacing w:line="300" w:lineRule="exact"/>
        <w:ind w:firstLineChars="190" w:firstLine="456"/>
        <w:rPr>
          <w:rFonts w:ascii="仿宋_GB2312" w:eastAsia="仿宋_GB2312" w:hAnsiTheme="minorEastAsia"/>
          <w:sz w:val="24"/>
          <w:szCs w:val="24"/>
        </w:rPr>
      </w:pPr>
      <w:r w:rsidRPr="00F752A3">
        <w:rPr>
          <w:rFonts w:ascii="仿宋_GB2312" w:eastAsia="仿宋_GB2312" w:hAnsiTheme="minorEastAsia" w:hint="eastAsia"/>
          <w:sz w:val="24"/>
          <w:szCs w:val="24"/>
        </w:rPr>
        <w:t>2、我方已详细审核全部招标文件及有关附件。</w:t>
      </w:r>
    </w:p>
    <w:p w:rsidR="001E7C89" w:rsidRPr="00F752A3" w:rsidRDefault="001E7C89" w:rsidP="0085159D">
      <w:pPr>
        <w:spacing w:line="300" w:lineRule="exact"/>
        <w:ind w:firstLineChars="190" w:firstLine="456"/>
        <w:rPr>
          <w:rFonts w:ascii="仿宋_GB2312" w:eastAsia="仿宋_GB2312" w:hAnsiTheme="minorEastAsia"/>
          <w:sz w:val="24"/>
          <w:szCs w:val="24"/>
        </w:rPr>
      </w:pPr>
      <w:r w:rsidRPr="00F752A3">
        <w:rPr>
          <w:rFonts w:ascii="仿宋_GB2312" w:eastAsia="仿宋_GB2312" w:hAnsiTheme="minorEastAsia" w:hint="eastAsia"/>
          <w:sz w:val="24"/>
          <w:szCs w:val="24"/>
        </w:rPr>
        <w:t>3、一旦我方中标，我方保证质量达到</w:t>
      </w:r>
      <w:r w:rsidRPr="00F752A3">
        <w:rPr>
          <w:rFonts w:ascii="仿宋_GB2312" w:eastAsia="仿宋_GB2312" w:hAnsiTheme="minorEastAsia" w:hint="eastAsia"/>
          <w:b/>
          <w:sz w:val="24"/>
          <w:szCs w:val="24"/>
          <w:u w:val="single"/>
        </w:rPr>
        <w:t>投标须知、投标文件等规定</w:t>
      </w:r>
      <w:r w:rsidRPr="00F752A3">
        <w:rPr>
          <w:rFonts w:ascii="仿宋_GB2312" w:eastAsia="仿宋_GB2312" w:hAnsiTheme="minorEastAsia" w:hint="eastAsia"/>
          <w:sz w:val="24"/>
          <w:szCs w:val="24"/>
        </w:rPr>
        <w:t>标准。</w:t>
      </w:r>
    </w:p>
    <w:p w:rsidR="001E7C89" w:rsidRPr="00F752A3" w:rsidRDefault="001E7C89" w:rsidP="0085159D">
      <w:pPr>
        <w:spacing w:line="300" w:lineRule="exact"/>
        <w:ind w:firstLineChars="190" w:firstLine="456"/>
        <w:rPr>
          <w:rFonts w:ascii="仿宋_GB2312" w:eastAsia="仿宋_GB2312" w:hAnsiTheme="minorEastAsia"/>
          <w:sz w:val="24"/>
          <w:szCs w:val="24"/>
        </w:rPr>
      </w:pPr>
      <w:r w:rsidRPr="00F752A3">
        <w:rPr>
          <w:rFonts w:ascii="仿宋_GB2312" w:eastAsia="仿宋_GB2312" w:hAnsiTheme="minorEastAsia" w:hint="eastAsia"/>
          <w:sz w:val="24"/>
          <w:szCs w:val="24"/>
        </w:rPr>
        <w:t>4、我方同意所提交的投标文件在招标文件的投标须知中规定的投标有效期内有效，在此期间内如果中标，我方将受此约束。</w:t>
      </w:r>
    </w:p>
    <w:p w:rsidR="001E7C89" w:rsidRPr="00F752A3" w:rsidRDefault="001E7C89" w:rsidP="0085159D">
      <w:pPr>
        <w:spacing w:line="300" w:lineRule="exact"/>
        <w:ind w:firstLine="426"/>
        <w:rPr>
          <w:rFonts w:ascii="仿宋_GB2312" w:eastAsia="仿宋_GB2312" w:hAnsiTheme="minorEastAsia"/>
          <w:sz w:val="24"/>
          <w:szCs w:val="24"/>
        </w:rPr>
      </w:pPr>
      <w:r w:rsidRPr="00F752A3">
        <w:rPr>
          <w:rFonts w:ascii="仿宋_GB2312" w:eastAsia="仿宋_GB2312" w:hAnsiTheme="minorEastAsia" w:hint="eastAsia"/>
          <w:sz w:val="24"/>
          <w:szCs w:val="24"/>
        </w:rPr>
        <w:t>5、除非另外达成协议并生效，你方的中标通知书和本投标文件将成为约束双方的合同文件的组成部分。</w:t>
      </w:r>
    </w:p>
    <w:p w:rsidR="001E7C89" w:rsidRPr="00F752A3" w:rsidRDefault="001E7C89" w:rsidP="0085159D">
      <w:pPr>
        <w:spacing w:line="300" w:lineRule="exact"/>
        <w:ind w:firstLineChars="200" w:firstLine="480"/>
        <w:rPr>
          <w:rFonts w:ascii="仿宋_GB2312" w:eastAsia="仿宋_GB2312" w:hAnsiTheme="minorEastAsia"/>
          <w:sz w:val="24"/>
          <w:szCs w:val="24"/>
        </w:rPr>
      </w:pPr>
      <w:r w:rsidRPr="00F752A3">
        <w:rPr>
          <w:rFonts w:ascii="仿宋_GB2312" w:eastAsia="仿宋_GB2312" w:hAnsiTheme="minorEastAsia" w:hint="eastAsia"/>
          <w:sz w:val="24"/>
          <w:szCs w:val="24"/>
        </w:rPr>
        <w:t>附件：报价清单</w:t>
      </w:r>
    </w:p>
    <w:p w:rsidR="001E7C89"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 xml:space="preserve">投标人（盖章）： </w:t>
      </w:r>
    </w:p>
    <w:p w:rsidR="001E7C89"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 xml:space="preserve">单位地址： </w:t>
      </w:r>
    </w:p>
    <w:p w:rsidR="001E7C89"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法定代表人（签字或盖章）：</w:t>
      </w:r>
    </w:p>
    <w:p w:rsidR="001E7C89"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 xml:space="preserve">邮政编码：         电话：       传真：  </w:t>
      </w:r>
    </w:p>
    <w:p w:rsidR="001E7C89"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 xml:space="preserve">开户银行名称： </w:t>
      </w:r>
    </w:p>
    <w:p w:rsidR="001E7C89"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 xml:space="preserve">开户银行帐号： </w:t>
      </w:r>
    </w:p>
    <w:p w:rsidR="001E7C89" w:rsidRPr="00F752A3" w:rsidRDefault="0085159D" w:rsidP="0085159D">
      <w:pPr>
        <w:spacing w:line="300" w:lineRule="exact"/>
        <w:rPr>
          <w:rFonts w:ascii="仿宋_GB2312" w:eastAsia="仿宋_GB2312" w:hAnsiTheme="minorEastAsia"/>
          <w:sz w:val="24"/>
          <w:szCs w:val="24"/>
        </w:rPr>
      </w:pPr>
      <w:r w:rsidRPr="00F752A3">
        <w:rPr>
          <w:rFonts w:ascii="仿宋_GB2312" w:eastAsia="仿宋_GB2312" w:hAnsiTheme="minorEastAsia" w:hint="eastAsia"/>
          <w:sz w:val="24"/>
          <w:szCs w:val="24"/>
        </w:rPr>
        <w:t xml:space="preserve">   </w:t>
      </w:r>
      <w:r w:rsidR="00F752A3" w:rsidRPr="00F752A3">
        <w:rPr>
          <w:rFonts w:ascii="仿宋_GB2312" w:eastAsia="仿宋_GB2312" w:hAnsiTheme="minorEastAsia" w:hint="eastAsia"/>
          <w:sz w:val="24"/>
          <w:szCs w:val="24"/>
        </w:rPr>
        <w:t xml:space="preserve">                   </w:t>
      </w:r>
      <w:r w:rsidRPr="00F752A3">
        <w:rPr>
          <w:rFonts w:ascii="仿宋_GB2312" w:eastAsia="仿宋_GB2312" w:hAnsiTheme="minorEastAsia" w:hint="eastAsia"/>
          <w:sz w:val="24"/>
          <w:szCs w:val="24"/>
        </w:rPr>
        <w:t xml:space="preserve"> </w:t>
      </w:r>
      <w:r w:rsidR="001E7C89" w:rsidRPr="00F752A3">
        <w:rPr>
          <w:rFonts w:ascii="仿宋_GB2312" w:eastAsia="仿宋_GB2312" w:hAnsiTheme="minorEastAsia" w:hint="eastAsia"/>
          <w:sz w:val="24"/>
          <w:szCs w:val="24"/>
        </w:rPr>
        <w:t xml:space="preserve">开户银行地址： </w:t>
      </w:r>
    </w:p>
    <w:p w:rsidR="0085159D" w:rsidRPr="00F752A3"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 xml:space="preserve">开户银行电话： </w:t>
      </w:r>
    </w:p>
    <w:p w:rsidR="001E7C89" w:rsidRDefault="001E7C89" w:rsidP="0085159D">
      <w:pPr>
        <w:spacing w:line="300" w:lineRule="exact"/>
        <w:ind w:firstLineChars="1150" w:firstLine="2760"/>
        <w:rPr>
          <w:rFonts w:ascii="仿宋_GB2312" w:eastAsia="仿宋_GB2312" w:hAnsiTheme="minorEastAsia"/>
          <w:sz w:val="24"/>
          <w:szCs w:val="24"/>
        </w:rPr>
      </w:pPr>
      <w:r w:rsidRPr="00F752A3">
        <w:rPr>
          <w:rFonts w:ascii="仿宋_GB2312" w:eastAsia="仿宋_GB2312" w:hAnsiTheme="minorEastAsia" w:hint="eastAsia"/>
          <w:sz w:val="24"/>
          <w:szCs w:val="24"/>
        </w:rPr>
        <w:t>日期：   年   月    日</w:t>
      </w: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F752A3">
      <w:pPr>
        <w:rPr>
          <w:rFonts w:asciiTheme="minorEastAsia" w:eastAsiaTheme="minorEastAsia" w:hAnsiTheme="minorEastAsia"/>
          <w:sz w:val="24"/>
        </w:rPr>
      </w:pPr>
      <w:r w:rsidRPr="00F752A3">
        <w:rPr>
          <w:rFonts w:asciiTheme="minorEastAsia" w:eastAsiaTheme="minorEastAsia" w:hAnsiTheme="minorEastAsia"/>
          <w:sz w:val="24"/>
        </w:rPr>
        <w:lastRenderedPageBreak/>
        <w:t>附件</w:t>
      </w:r>
      <w:r w:rsidRPr="00F752A3">
        <w:rPr>
          <w:rFonts w:asciiTheme="minorEastAsia" w:eastAsiaTheme="minorEastAsia" w:hAnsiTheme="minorEastAsia" w:hint="eastAsia"/>
          <w:sz w:val="24"/>
        </w:rPr>
        <w:t>：</w:t>
      </w:r>
      <w:r w:rsidRPr="00F752A3">
        <w:rPr>
          <w:rFonts w:asciiTheme="minorEastAsia" w:eastAsiaTheme="minorEastAsia" w:hAnsiTheme="minorEastAsia"/>
          <w:sz w:val="24"/>
        </w:rPr>
        <w:t>投标报价清单</w:t>
      </w:r>
    </w:p>
    <w:tbl>
      <w:tblPr>
        <w:tblStyle w:val="a8"/>
        <w:tblW w:w="0" w:type="auto"/>
        <w:tblLook w:val="04A0"/>
      </w:tblPr>
      <w:tblGrid>
        <w:gridCol w:w="1716"/>
        <w:gridCol w:w="1716"/>
        <w:gridCol w:w="1716"/>
        <w:gridCol w:w="1716"/>
        <w:gridCol w:w="1658"/>
      </w:tblGrid>
      <w:tr w:rsidR="00F752A3" w:rsidTr="00F752A3">
        <w:trPr>
          <w:trHeight w:val="763"/>
        </w:trPr>
        <w:tc>
          <w:tcPr>
            <w:tcW w:w="1716" w:type="dxa"/>
            <w:vAlign w:val="center"/>
          </w:tcPr>
          <w:p w:rsidR="00F752A3" w:rsidRDefault="00F752A3" w:rsidP="00F752A3">
            <w:pPr>
              <w:jc w:val="center"/>
              <w:rPr>
                <w:rFonts w:asciiTheme="minorEastAsia" w:eastAsiaTheme="minorEastAsia" w:hAnsiTheme="minorEastAsia"/>
                <w:sz w:val="24"/>
              </w:rPr>
            </w:pPr>
            <w:r w:rsidRPr="0029429E">
              <w:rPr>
                <w:rFonts w:ascii="宋体" w:eastAsia="仿宋_GB2312" w:hAnsi="宋体" w:cs="Arial" w:hint="eastAsia"/>
                <w:sz w:val="24"/>
              </w:rPr>
              <w:t>货物名称</w:t>
            </w:r>
          </w:p>
        </w:tc>
        <w:tc>
          <w:tcPr>
            <w:tcW w:w="1716" w:type="dxa"/>
            <w:vAlign w:val="center"/>
          </w:tcPr>
          <w:p w:rsidR="00F752A3" w:rsidRDefault="00F752A3" w:rsidP="00F752A3">
            <w:pPr>
              <w:jc w:val="center"/>
              <w:rPr>
                <w:rFonts w:asciiTheme="minorEastAsia" w:eastAsiaTheme="minorEastAsia" w:hAnsiTheme="minorEastAsia"/>
                <w:sz w:val="24"/>
              </w:rPr>
            </w:pPr>
            <w:r w:rsidRPr="0029429E">
              <w:rPr>
                <w:rFonts w:ascii="宋体" w:eastAsia="仿宋_GB2312" w:hAnsi="宋体" w:cs="Arial" w:hint="eastAsia"/>
                <w:sz w:val="24"/>
              </w:rPr>
              <w:t>产品</w:t>
            </w:r>
            <w:r>
              <w:rPr>
                <w:rFonts w:ascii="宋体" w:eastAsia="仿宋_GB2312" w:hAnsi="宋体" w:cs="Arial" w:hint="eastAsia"/>
                <w:sz w:val="24"/>
              </w:rPr>
              <w:t>型号</w:t>
            </w:r>
          </w:p>
        </w:tc>
        <w:tc>
          <w:tcPr>
            <w:tcW w:w="1716" w:type="dxa"/>
            <w:vAlign w:val="center"/>
          </w:tcPr>
          <w:p w:rsidR="00F752A3" w:rsidRDefault="00F752A3" w:rsidP="00F752A3">
            <w:pPr>
              <w:jc w:val="center"/>
              <w:rPr>
                <w:rFonts w:ascii="宋体" w:eastAsia="仿宋_GB2312" w:hAnsi="宋体" w:cs="Arial"/>
                <w:sz w:val="24"/>
              </w:rPr>
            </w:pPr>
            <w:r w:rsidRPr="0029429E">
              <w:rPr>
                <w:rFonts w:ascii="宋体" w:eastAsia="仿宋_GB2312" w:hAnsi="宋体" w:cs="Arial" w:hint="eastAsia"/>
                <w:sz w:val="24"/>
              </w:rPr>
              <w:t>计量</w:t>
            </w:r>
          </w:p>
          <w:p w:rsidR="00F752A3" w:rsidRPr="0029429E" w:rsidRDefault="00F752A3" w:rsidP="00F752A3">
            <w:pPr>
              <w:jc w:val="center"/>
              <w:rPr>
                <w:rFonts w:ascii="宋体" w:eastAsia="仿宋_GB2312" w:hAnsi="宋体" w:cs="Arial"/>
                <w:sz w:val="24"/>
              </w:rPr>
            </w:pPr>
            <w:r w:rsidRPr="0029429E">
              <w:rPr>
                <w:rFonts w:ascii="宋体" w:eastAsia="仿宋_GB2312" w:hAnsi="宋体" w:cs="Arial" w:hint="eastAsia"/>
                <w:sz w:val="24"/>
              </w:rPr>
              <w:t>单位</w:t>
            </w:r>
          </w:p>
        </w:tc>
        <w:tc>
          <w:tcPr>
            <w:tcW w:w="1716" w:type="dxa"/>
            <w:vAlign w:val="center"/>
          </w:tcPr>
          <w:p w:rsidR="00F752A3" w:rsidRPr="0029429E" w:rsidRDefault="00F752A3" w:rsidP="00F752A3">
            <w:pPr>
              <w:jc w:val="center"/>
              <w:rPr>
                <w:rFonts w:ascii="宋体" w:eastAsia="仿宋_GB2312" w:hAnsi="宋体" w:cs="Arial"/>
                <w:sz w:val="24"/>
              </w:rPr>
            </w:pPr>
            <w:r w:rsidRPr="0029429E">
              <w:rPr>
                <w:rFonts w:ascii="宋体" w:eastAsia="仿宋_GB2312" w:hAnsi="宋体" w:cs="Arial" w:hint="eastAsia"/>
                <w:sz w:val="24"/>
              </w:rPr>
              <w:t>数量</w:t>
            </w:r>
          </w:p>
        </w:tc>
        <w:tc>
          <w:tcPr>
            <w:tcW w:w="1658" w:type="dxa"/>
            <w:vAlign w:val="center"/>
          </w:tcPr>
          <w:p w:rsidR="00F752A3" w:rsidRPr="0029429E" w:rsidRDefault="00F752A3" w:rsidP="00F752A3">
            <w:pPr>
              <w:jc w:val="center"/>
              <w:rPr>
                <w:rFonts w:ascii="宋体" w:eastAsia="仿宋_GB2312" w:hAnsi="宋体" w:cs="Arial"/>
                <w:sz w:val="24"/>
              </w:rPr>
            </w:pPr>
            <w:r>
              <w:rPr>
                <w:rFonts w:ascii="宋体" w:eastAsia="仿宋_GB2312" w:hAnsi="宋体" w:cs="Arial" w:hint="eastAsia"/>
                <w:sz w:val="24"/>
              </w:rPr>
              <w:t>价格</w:t>
            </w:r>
          </w:p>
        </w:tc>
      </w:tr>
      <w:tr w:rsidR="00F752A3" w:rsidTr="00F752A3">
        <w:trPr>
          <w:trHeight w:val="973"/>
        </w:trPr>
        <w:tc>
          <w:tcPr>
            <w:tcW w:w="1716" w:type="dxa"/>
            <w:vAlign w:val="center"/>
          </w:tcPr>
          <w:p w:rsidR="00F752A3" w:rsidRDefault="00F752A3" w:rsidP="00F752A3">
            <w:pPr>
              <w:jc w:val="center"/>
              <w:rPr>
                <w:rFonts w:asciiTheme="minorEastAsia" w:eastAsiaTheme="minorEastAsia" w:hAnsiTheme="minorEastAsia"/>
                <w:sz w:val="24"/>
              </w:rPr>
            </w:pPr>
          </w:p>
        </w:tc>
        <w:tc>
          <w:tcPr>
            <w:tcW w:w="1716" w:type="dxa"/>
            <w:vAlign w:val="center"/>
          </w:tcPr>
          <w:p w:rsidR="00F752A3" w:rsidRDefault="00F752A3" w:rsidP="00F752A3">
            <w:pPr>
              <w:jc w:val="center"/>
              <w:rPr>
                <w:rFonts w:asciiTheme="minorEastAsia" w:eastAsiaTheme="minorEastAsia" w:hAnsiTheme="minorEastAsia"/>
                <w:sz w:val="24"/>
              </w:rPr>
            </w:pPr>
          </w:p>
        </w:tc>
        <w:tc>
          <w:tcPr>
            <w:tcW w:w="1716" w:type="dxa"/>
            <w:vAlign w:val="center"/>
          </w:tcPr>
          <w:p w:rsidR="00F752A3" w:rsidRDefault="00F752A3" w:rsidP="00F752A3">
            <w:pPr>
              <w:jc w:val="center"/>
              <w:rPr>
                <w:rFonts w:asciiTheme="minorEastAsia" w:eastAsiaTheme="minorEastAsia" w:hAnsiTheme="minorEastAsia"/>
                <w:sz w:val="24"/>
              </w:rPr>
            </w:pPr>
          </w:p>
        </w:tc>
        <w:tc>
          <w:tcPr>
            <w:tcW w:w="1716" w:type="dxa"/>
            <w:vAlign w:val="center"/>
          </w:tcPr>
          <w:p w:rsidR="00F752A3" w:rsidRDefault="00F752A3" w:rsidP="00F752A3">
            <w:pPr>
              <w:jc w:val="center"/>
              <w:rPr>
                <w:rFonts w:asciiTheme="minorEastAsia" w:eastAsiaTheme="minorEastAsia" w:hAnsiTheme="minorEastAsia"/>
                <w:sz w:val="24"/>
              </w:rPr>
            </w:pPr>
          </w:p>
        </w:tc>
        <w:tc>
          <w:tcPr>
            <w:tcW w:w="1658" w:type="dxa"/>
            <w:vAlign w:val="center"/>
          </w:tcPr>
          <w:p w:rsidR="00F752A3" w:rsidRDefault="00F752A3" w:rsidP="00F752A3">
            <w:pPr>
              <w:jc w:val="center"/>
              <w:rPr>
                <w:rFonts w:asciiTheme="minorEastAsia" w:eastAsiaTheme="minorEastAsia" w:hAnsiTheme="minorEastAsia"/>
                <w:sz w:val="24"/>
              </w:rPr>
            </w:pPr>
          </w:p>
        </w:tc>
      </w:tr>
    </w:tbl>
    <w:p w:rsidR="00F752A3" w:rsidRPr="00F752A3" w:rsidRDefault="00F752A3" w:rsidP="00F752A3">
      <w:pPr>
        <w:rPr>
          <w:rFonts w:asciiTheme="minorEastAsia" w:eastAsiaTheme="minorEastAsia" w:hAnsiTheme="minorEastAsia"/>
          <w:sz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Default="00F752A3" w:rsidP="0085159D">
      <w:pPr>
        <w:spacing w:line="300" w:lineRule="exact"/>
        <w:ind w:firstLineChars="1150" w:firstLine="2760"/>
        <w:rPr>
          <w:rFonts w:ascii="仿宋_GB2312" w:eastAsia="仿宋_GB2312" w:hAnsiTheme="minorEastAsia"/>
          <w:sz w:val="24"/>
          <w:szCs w:val="24"/>
        </w:rPr>
      </w:pPr>
    </w:p>
    <w:p w:rsidR="00F752A3" w:rsidRPr="00F752A3" w:rsidRDefault="00F752A3" w:rsidP="0085159D">
      <w:pPr>
        <w:spacing w:line="300" w:lineRule="exact"/>
        <w:ind w:firstLineChars="1150" w:firstLine="2760"/>
        <w:rPr>
          <w:rFonts w:ascii="仿宋_GB2312" w:eastAsia="仿宋_GB2312" w:hAnsiTheme="minorEastAsia"/>
          <w:sz w:val="24"/>
          <w:szCs w:val="24"/>
        </w:rPr>
      </w:pPr>
    </w:p>
    <w:p w:rsidR="001E7C89" w:rsidRPr="009A6D22" w:rsidRDefault="001E7C89" w:rsidP="001E7C89">
      <w:pPr>
        <w:jc w:val="center"/>
        <w:rPr>
          <w:b/>
          <w:sz w:val="30"/>
          <w:szCs w:val="30"/>
        </w:rPr>
      </w:pPr>
      <w:r w:rsidRPr="009A6D22">
        <w:rPr>
          <w:rFonts w:hint="eastAsia"/>
          <w:b/>
          <w:sz w:val="30"/>
          <w:szCs w:val="30"/>
        </w:rPr>
        <w:lastRenderedPageBreak/>
        <w:t>二、投标委托代表人资格证明书</w:t>
      </w:r>
    </w:p>
    <w:p w:rsidR="001E7C89" w:rsidRPr="009A6D22" w:rsidRDefault="001E7C89" w:rsidP="001E7C89">
      <w:pPr>
        <w:rPr>
          <w:sz w:val="24"/>
        </w:rPr>
      </w:pPr>
    </w:p>
    <w:p w:rsidR="001E7C89" w:rsidRPr="00F752A3" w:rsidRDefault="001E7C89" w:rsidP="001E7C89">
      <w:pPr>
        <w:rPr>
          <w:rFonts w:ascii="仿宋_GB2312" w:eastAsia="仿宋_GB2312" w:hAnsiTheme="minorEastAsia"/>
          <w:sz w:val="24"/>
          <w:u w:val="single"/>
        </w:rPr>
      </w:pPr>
      <w:r w:rsidRPr="00F752A3">
        <w:rPr>
          <w:rFonts w:ascii="仿宋_GB2312" w:eastAsia="仿宋_GB2312" w:hAnsiTheme="minorEastAsia" w:hint="eastAsia"/>
          <w:sz w:val="24"/>
        </w:rPr>
        <w:t>单位名称：</w:t>
      </w:r>
      <w:r w:rsidRPr="00F752A3">
        <w:rPr>
          <w:rFonts w:ascii="仿宋_GB2312" w:eastAsia="仿宋_GB2312" w:hAnsiTheme="minorEastAsia" w:hint="eastAsia"/>
          <w:sz w:val="24"/>
          <w:u w:val="single"/>
        </w:rPr>
        <w:t xml:space="preserve">                                  </w:t>
      </w:r>
    </w:p>
    <w:p w:rsidR="001E7C89" w:rsidRPr="00F752A3" w:rsidRDefault="001E7C89" w:rsidP="001E7C89">
      <w:pPr>
        <w:rPr>
          <w:rFonts w:ascii="仿宋_GB2312" w:eastAsia="仿宋_GB2312" w:hAnsiTheme="minorEastAsia"/>
          <w:sz w:val="24"/>
          <w:u w:val="single"/>
        </w:rPr>
      </w:pPr>
      <w:r w:rsidRPr="00F752A3">
        <w:rPr>
          <w:rFonts w:ascii="仿宋_GB2312" w:eastAsia="仿宋_GB2312" w:hAnsiTheme="minorEastAsia" w:hint="eastAsia"/>
          <w:sz w:val="24"/>
        </w:rPr>
        <w:t>地址：</w:t>
      </w:r>
      <w:r w:rsidRPr="00F752A3">
        <w:rPr>
          <w:rFonts w:ascii="仿宋_GB2312" w:eastAsia="仿宋_GB2312" w:hAnsiTheme="minorEastAsia" w:hint="eastAsia"/>
          <w:sz w:val="24"/>
          <w:u w:val="single"/>
        </w:rPr>
        <w:t xml:space="preserve">                               </w:t>
      </w:r>
    </w:p>
    <w:p w:rsidR="001E7C89" w:rsidRPr="00F752A3" w:rsidRDefault="001E7C89" w:rsidP="00F752A3">
      <w:pPr>
        <w:spacing w:line="360" w:lineRule="auto"/>
        <w:rPr>
          <w:rFonts w:ascii="仿宋_GB2312" w:eastAsia="仿宋_GB2312" w:hAnsiTheme="minorEastAsia"/>
          <w:sz w:val="24"/>
        </w:rPr>
      </w:pPr>
      <w:r w:rsidRPr="00F752A3">
        <w:rPr>
          <w:rFonts w:ascii="仿宋_GB2312" w:eastAsia="仿宋_GB2312" w:hAnsiTheme="minorEastAsia" w:hint="eastAsia"/>
          <w:sz w:val="24"/>
        </w:rPr>
        <w:t>姓名：</w:t>
      </w:r>
      <w:r w:rsidRPr="00F752A3">
        <w:rPr>
          <w:rFonts w:ascii="仿宋_GB2312" w:eastAsia="仿宋_GB2312" w:hAnsiTheme="minorEastAsia" w:hint="eastAsia"/>
          <w:sz w:val="24"/>
          <w:u w:val="single"/>
        </w:rPr>
        <w:t xml:space="preserve">      </w:t>
      </w:r>
      <w:r w:rsidRPr="00F752A3">
        <w:rPr>
          <w:rFonts w:ascii="仿宋_GB2312" w:eastAsia="仿宋_GB2312" w:hAnsiTheme="minorEastAsia" w:hint="eastAsia"/>
          <w:sz w:val="24"/>
        </w:rPr>
        <w:t xml:space="preserve">    性别：</w:t>
      </w:r>
      <w:r w:rsidRPr="00F752A3">
        <w:rPr>
          <w:rFonts w:ascii="仿宋_GB2312" w:eastAsia="仿宋_GB2312" w:hAnsiTheme="minorEastAsia" w:hint="eastAsia"/>
          <w:sz w:val="24"/>
          <w:u w:val="single"/>
        </w:rPr>
        <w:t xml:space="preserve">     </w:t>
      </w:r>
      <w:r w:rsidRPr="00F752A3">
        <w:rPr>
          <w:rFonts w:ascii="仿宋_GB2312" w:eastAsia="仿宋_GB2312" w:hAnsiTheme="minorEastAsia" w:hint="eastAsia"/>
          <w:sz w:val="24"/>
        </w:rPr>
        <w:t>年龄：</w:t>
      </w:r>
      <w:r w:rsidRPr="00F752A3">
        <w:rPr>
          <w:rFonts w:ascii="仿宋_GB2312" w:eastAsia="仿宋_GB2312" w:hAnsiTheme="minorEastAsia" w:hint="eastAsia"/>
          <w:sz w:val="24"/>
          <w:u w:val="single"/>
        </w:rPr>
        <w:t xml:space="preserve">    </w:t>
      </w:r>
      <w:r w:rsidRPr="00F752A3">
        <w:rPr>
          <w:rFonts w:ascii="仿宋_GB2312" w:eastAsia="仿宋_GB2312" w:hAnsiTheme="minorEastAsia" w:hint="eastAsia"/>
          <w:sz w:val="24"/>
        </w:rPr>
        <w:t xml:space="preserve">  职务：</w:t>
      </w:r>
      <w:r w:rsidRPr="00F752A3">
        <w:rPr>
          <w:rFonts w:ascii="仿宋_GB2312" w:eastAsia="仿宋_GB2312" w:hAnsiTheme="minorEastAsia" w:hint="eastAsia"/>
          <w:sz w:val="24"/>
          <w:u w:val="single"/>
        </w:rPr>
        <w:t xml:space="preserve">    </w:t>
      </w:r>
      <w:r w:rsidRPr="00F752A3">
        <w:rPr>
          <w:rFonts w:ascii="仿宋_GB2312" w:eastAsia="仿宋_GB2312" w:hAnsiTheme="minorEastAsia" w:hint="eastAsia"/>
          <w:sz w:val="24"/>
        </w:rPr>
        <w:t xml:space="preserve">   系委托代表人。为施工、竣工和保修</w:t>
      </w:r>
      <w:r w:rsidRPr="00F752A3">
        <w:rPr>
          <w:rFonts w:ascii="仿宋_GB2312" w:eastAsia="仿宋_GB2312" w:hAnsiTheme="minorEastAsia" w:hint="eastAsia"/>
          <w:sz w:val="24"/>
          <w:u w:val="single"/>
        </w:rPr>
        <w:t xml:space="preserve">                                   </w:t>
      </w:r>
      <w:r w:rsidRPr="00F752A3">
        <w:rPr>
          <w:rFonts w:ascii="仿宋_GB2312" w:eastAsia="仿宋_GB2312" w:hAnsiTheme="minorEastAsia" w:hint="eastAsia"/>
          <w:sz w:val="24"/>
        </w:rPr>
        <w:t>项目，签署上述项目的投标文件、进行合同谈判、签署合同和处理与之有关的一切事务。</w:t>
      </w:r>
    </w:p>
    <w:p w:rsidR="001E7C89" w:rsidRPr="00F752A3" w:rsidRDefault="001E7C89" w:rsidP="001E7C89">
      <w:pPr>
        <w:rPr>
          <w:rFonts w:ascii="仿宋_GB2312" w:eastAsia="仿宋_GB2312" w:hAnsiTheme="minorEastAsia"/>
          <w:sz w:val="24"/>
        </w:rPr>
      </w:pPr>
    </w:p>
    <w:p w:rsidR="001E7C89" w:rsidRPr="00F752A3" w:rsidRDefault="001E7C89" w:rsidP="001E7C89">
      <w:pPr>
        <w:ind w:firstLineChars="750" w:firstLine="1800"/>
        <w:rPr>
          <w:rFonts w:ascii="仿宋_GB2312" w:eastAsia="仿宋_GB2312" w:hAnsiTheme="minorEastAsia"/>
          <w:sz w:val="24"/>
        </w:rPr>
      </w:pPr>
      <w:r w:rsidRPr="00F752A3">
        <w:rPr>
          <w:rFonts w:ascii="仿宋_GB2312" w:eastAsia="仿宋_GB2312" w:hAnsiTheme="minorEastAsia" w:hint="eastAsia"/>
          <w:sz w:val="24"/>
        </w:rPr>
        <w:t xml:space="preserve">投标人（盖章）：   </w:t>
      </w:r>
    </w:p>
    <w:p w:rsidR="001E7C89" w:rsidRPr="00F752A3" w:rsidRDefault="001E7C89" w:rsidP="001E7C89">
      <w:pPr>
        <w:ind w:firstLineChars="2050" w:firstLine="4920"/>
        <w:rPr>
          <w:rFonts w:ascii="仿宋_GB2312" w:eastAsia="仿宋_GB2312" w:hAnsiTheme="minorEastAsia"/>
          <w:sz w:val="24"/>
        </w:rPr>
      </w:pPr>
      <w:r w:rsidRPr="00F752A3">
        <w:rPr>
          <w:rFonts w:ascii="仿宋_GB2312" w:eastAsia="仿宋_GB2312" w:hAnsiTheme="minorEastAsia" w:hint="eastAsia"/>
          <w:sz w:val="24"/>
        </w:rPr>
        <w:t>年   月  日</w:t>
      </w:r>
    </w:p>
    <w:p w:rsidR="001E7C89" w:rsidRDefault="001E7C89">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F752A3" w:rsidRDefault="00F752A3">
      <w:pPr>
        <w:spacing w:after="0" w:line="220" w:lineRule="atLeast"/>
      </w:pPr>
    </w:p>
    <w:p w:rsidR="0085159D" w:rsidRDefault="0085159D">
      <w:pPr>
        <w:spacing w:after="0" w:line="220" w:lineRule="atLeast"/>
      </w:pPr>
    </w:p>
    <w:p w:rsidR="0085159D" w:rsidRDefault="0085159D">
      <w:pPr>
        <w:spacing w:after="0" w:line="220" w:lineRule="atLeast"/>
      </w:pPr>
    </w:p>
    <w:p w:rsidR="0085159D" w:rsidRDefault="0085159D">
      <w:pPr>
        <w:spacing w:after="0" w:line="220" w:lineRule="atLeast"/>
      </w:pPr>
    </w:p>
    <w:p w:rsidR="001E7C89" w:rsidRDefault="001E7C89">
      <w:pPr>
        <w:spacing w:after="0" w:line="220" w:lineRule="atLeast"/>
      </w:pPr>
    </w:p>
    <w:p w:rsidR="001E7C89" w:rsidRPr="009A6D22" w:rsidRDefault="001E7C89" w:rsidP="001E7C89">
      <w:pPr>
        <w:jc w:val="center"/>
        <w:rPr>
          <w:b/>
          <w:sz w:val="32"/>
          <w:szCs w:val="32"/>
        </w:rPr>
      </w:pPr>
      <w:r w:rsidRPr="009A6D22">
        <w:rPr>
          <w:rFonts w:hint="eastAsia"/>
          <w:b/>
          <w:sz w:val="32"/>
          <w:szCs w:val="32"/>
        </w:rPr>
        <w:lastRenderedPageBreak/>
        <w:t>三、投标承诺书</w:t>
      </w:r>
    </w:p>
    <w:p w:rsidR="001E7C89" w:rsidRPr="009A6D22" w:rsidRDefault="001E7C89" w:rsidP="001E7C89">
      <w:pPr>
        <w:tabs>
          <w:tab w:val="left" w:pos="5355"/>
        </w:tabs>
        <w:spacing w:before="100" w:beforeAutospacing="1" w:after="100" w:afterAutospacing="1" w:line="360" w:lineRule="auto"/>
        <w:ind w:firstLineChars="200" w:firstLine="640"/>
        <w:rPr>
          <w:rFonts w:ascii="仿宋_GB2312" w:eastAsia="仿宋_GB2312" w:hAnsi="宋体" w:cs="宋体"/>
          <w:bCs/>
          <w:sz w:val="32"/>
          <w:szCs w:val="32"/>
        </w:rPr>
      </w:pPr>
      <w:r w:rsidRPr="009A6D22">
        <w:rPr>
          <w:rFonts w:ascii="仿宋_GB2312" w:eastAsia="仿宋_GB2312" w:hAnsi="宋体" w:cs="宋体" w:hint="eastAsia"/>
          <w:bCs/>
          <w:sz w:val="32"/>
          <w:szCs w:val="32"/>
        </w:rPr>
        <w:t>我司承诺对</w:t>
      </w:r>
      <w:r w:rsidRPr="009A6D22">
        <w:rPr>
          <w:rFonts w:ascii="仿宋_GB2312" w:eastAsia="仿宋_GB2312" w:hAnsi="宋体" w:cs="宋体" w:hint="eastAsia"/>
          <w:bCs/>
          <w:sz w:val="32"/>
          <w:szCs w:val="32"/>
          <w:u w:val="single"/>
        </w:rPr>
        <w:t xml:space="preserve">                              </w:t>
      </w:r>
      <w:r w:rsidRPr="009A6D22">
        <w:rPr>
          <w:rFonts w:ascii="仿宋_GB2312" w:eastAsia="仿宋_GB2312" w:hAnsi="宋体" w:cs="宋体" w:hint="eastAsia"/>
          <w:bCs/>
          <w:sz w:val="32"/>
          <w:szCs w:val="32"/>
        </w:rPr>
        <w:t>项目的院内公开招标最终确定的综合评定最优结果表示认可，并承诺不会对福建省肿瘤医院在本项目招标过程中的工作模式以及终止本项目招标的可能提出疑议。</w:t>
      </w:r>
    </w:p>
    <w:p w:rsidR="001E7C89" w:rsidRPr="009A6D22" w:rsidRDefault="001E7C89" w:rsidP="001E7C89">
      <w:pPr>
        <w:tabs>
          <w:tab w:val="left" w:pos="5355"/>
        </w:tabs>
        <w:spacing w:before="100" w:beforeAutospacing="1" w:after="100" w:afterAutospacing="1" w:line="360" w:lineRule="auto"/>
        <w:ind w:firstLineChars="200" w:firstLine="640"/>
        <w:rPr>
          <w:rFonts w:ascii="仿宋_GB2312" w:eastAsia="仿宋_GB2312" w:hAnsi="宋体" w:cs="宋体"/>
          <w:sz w:val="32"/>
          <w:szCs w:val="32"/>
        </w:rPr>
      </w:pPr>
      <w:r w:rsidRPr="009A6D22">
        <w:rPr>
          <w:rFonts w:ascii="仿宋_GB2312" w:eastAsia="仿宋_GB2312" w:hAnsi="宋体" w:cs="宋体"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1E7C89" w:rsidRPr="009A6D22" w:rsidRDefault="001E7C89" w:rsidP="001E7C89">
      <w:pPr>
        <w:tabs>
          <w:tab w:val="left" w:pos="5355"/>
        </w:tabs>
        <w:spacing w:before="100" w:beforeAutospacing="1" w:after="100" w:afterAutospacing="1" w:line="360" w:lineRule="auto"/>
        <w:ind w:firstLineChars="200" w:firstLine="640"/>
        <w:rPr>
          <w:rFonts w:ascii="仿宋_GB2312" w:eastAsia="仿宋_GB2312" w:hAnsi="宋体" w:cs="宋体"/>
          <w:sz w:val="32"/>
          <w:szCs w:val="32"/>
        </w:rPr>
      </w:pPr>
      <w:r w:rsidRPr="009A6D22">
        <w:rPr>
          <w:rFonts w:ascii="仿宋_GB2312" w:eastAsia="仿宋_GB2312" w:hAnsi="宋体" w:cs="宋体" w:hint="eastAsia"/>
          <w:bCs/>
          <w:sz w:val="32"/>
          <w:szCs w:val="32"/>
        </w:rPr>
        <w:t>我司承诺福建省肿瘤医院在授予我司合同时有权利增加补充相关内容。</w:t>
      </w:r>
    </w:p>
    <w:p w:rsidR="001E7C89" w:rsidRPr="009A6D22" w:rsidRDefault="001E7C89" w:rsidP="001E7C89">
      <w:pPr>
        <w:tabs>
          <w:tab w:val="left" w:pos="5355"/>
        </w:tabs>
        <w:spacing w:before="100" w:beforeAutospacing="1" w:after="100" w:afterAutospacing="1" w:line="360" w:lineRule="auto"/>
        <w:ind w:firstLineChars="200" w:firstLine="640"/>
        <w:rPr>
          <w:rFonts w:ascii="仿宋_GB2312" w:eastAsia="仿宋_GB2312" w:hAnsi="宋体" w:cs="宋体"/>
          <w:sz w:val="32"/>
          <w:szCs w:val="32"/>
        </w:rPr>
      </w:pPr>
      <w:r w:rsidRPr="009A6D22">
        <w:rPr>
          <w:rFonts w:ascii="仿宋_GB2312" w:eastAsia="仿宋_GB2312" w:hAnsi="宋体" w:cs="宋体" w:hint="eastAsia"/>
          <w:bCs/>
          <w:sz w:val="32"/>
          <w:szCs w:val="32"/>
        </w:rPr>
        <w:t>备注：工作模式包括二次谈判等工作模式。</w:t>
      </w:r>
    </w:p>
    <w:p w:rsidR="001E7C89" w:rsidRPr="009A6D22" w:rsidRDefault="001E7C89" w:rsidP="001E7C89">
      <w:pPr>
        <w:tabs>
          <w:tab w:val="left" w:pos="5355"/>
        </w:tabs>
        <w:spacing w:before="100" w:beforeAutospacing="1" w:after="100" w:afterAutospacing="1" w:line="360" w:lineRule="auto"/>
        <w:rPr>
          <w:rFonts w:ascii="仿宋_GB2312" w:eastAsia="仿宋_GB2312" w:hAnsi="宋体" w:cs="宋体"/>
          <w:sz w:val="32"/>
          <w:szCs w:val="32"/>
        </w:rPr>
      </w:pPr>
      <w:r w:rsidRPr="009A6D22">
        <w:rPr>
          <w:rFonts w:ascii="仿宋_GB2312" w:eastAsia="仿宋_GB2312" w:hAnsi="宋体" w:cs="宋体" w:hint="eastAsia"/>
          <w:sz w:val="32"/>
          <w:szCs w:val="32"/>
        </w:rPr>
        <w:t>投标人名称（全称并加公章）：</w:t>
      </w:r>
    </w:p>
    <w:p w:rsidR="001E7C89" w:rsidRPr="009A6D22" w:rsidRDefault="001E7C89" w:rsidP="001E7C89">
      <w:pPr>
        <w:tabs>
          <w:tab w:val="left" w:pos="5355"/>
        </w:tabs>
        <w:spacing w:before="100" w:beforeAutospacing="1" w:after="100" w:afterAutospacing="1" w:line="360" w:lineRule="auto"/>
        <w:rPr>
          <w:rFonts w:ascii="仿宋_GB2312" w:eastAsia="仿宋_GB2312" w:hAnsi="宋体" w:cs="宋体"/>
          <w:sz w:val="32"/>
          <w:szCs w:val="32"/>
        </w:rPr>
      </w:pPr>
      <w:r w:rsidRPr="009A6D22">
        <w:rPr>
          <w:rFonts w:ascii="仿宋_GB2312" w:eastAsia="仿宋_GB2312" w:hAnsi="宋体" w:cs="宋体" w:hint="eastAsia"/>
          <w:sz w:val="32"/>
          <w:szCs w:val="32"/>
        </w:rPr>
        <w:t>投标人代表签字：</w:t>
      </w:r>
    </w:p>
    <w:p w:rsidR="001E7C89" w:rsidRPr="009A6D22" w:rsidRDefault="001E7C89" w:rsidP="001E7C89">
      <w:pPr>
        <w:tabs>
          <w:tab w:val="left" w:pos="5355"/>
        </w:tabs>
        <w:spacing w:before="100" w:beforeAutospacing="1" w:after="100" w:afterAutospacing="1" w:line="360" w:lineRule="auto"/>
        <w:rPr>
          <w:b/>
          <w:sz w:val="32"/>
          <w:szCs w:val="32"/>
        </w:rPr>
      </w:pPr>
      <w:r w:rsidRPr="009A6D22">
        <w:rPr>
          <w:rFonts w:ascii="仿宋_GB2312" w:eastAsia="仿宋_GB2312" w:hAnsi="宋体" w:cs="宋体" w:hint="eastAsia"/>
          <w:sz w:val="32"/>
          <w:szCs w:val="32"/>
        </w:rPr>
        <w:t>日期：     年    月   日</w:t>
      </w:r>
    </w:p>
    <w:p w:rsidR="001E7C89" w:rsidRPr="001E7C89" w:rsidRDefault="001E7C89">
      <w:pPr>
        <w:spacing w:after="0" w:line="220" w:lineRule="atLeast"/>
      </w:pPr>
    </w:p>
    <w:sectPr w:rsidR="001E7C89" w:rsidRPr="001E7C89"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563" w:rsidRDefault="00334563" w:rsidP="008713D5">
      <w:pPr>
        <w:spacing w:after="0"/>
      </w:pPr>
      <w:r>
        <w:separator/>
      </w:r>
    </w:p>
  </w:endnote>
  <w:endnote w:type="continuationSeparator" w:id="1">
    <w:p w:rsidR="00334563" w:rsidRDefault="00334563" w:rsidP="008713D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563" w:rsidRDefault="00334563" w:rsidP="008713D5">
      <w:pPr>
        <w:spacing w:after="0"/>
      </w:pPr>
      <w:r>
        <w:separator/>
      </w:r>
    </w:p>
  </w:footnote>
  <w:footnote w:type="continuationSeparator" w:id="1">
    <w:p w:rsidR="00334563" w:rsidRDefault="00334563" w:rsidP="008713D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9938"/>
  </w:hdrShapeDefaults>
  <w:footnotePr>
    <w:footnote w:id="0"/>
    <w:footnote w:id="1"/>
  </w:footnotePr>
  <w:endnotePr>
    <w:endnote w:id="0"/>
    <w:endnote w:id="1"/>
  </w:endnotePr>
  <w:compat>
    <w:useFELayout/>
  </w:compat>
  <w:rsids>
    <w:rsidRoot w:val="00D31D50"/>
    <w:rsid w:val="0006338B"/>
    <w:rsid w:val="00072E90"/>
    <w:rsid w:val="000835C0"/>
    <w:rsid w:val="000C26E5"/>
    <w:rsid w:val="000D24EA"/>
    <w:rsid w:val="00173F1D"/>
    <w:rsid w:val="001842CE"/>
    <w:rsid w:val="00191220"/>
    <w:rsid w:val="001E3621"/>
    <w:rsid w:val="001E7C89"/>
    <w:rsid w:val="002A0823"/>
    <w:rsid w:val="002C428C"/>
    <w:rsid w:val="002F16AC"/>
    <w:rsid w:val="00323B43"/>
    <w:rsid w:val="00334563"/>
    <w:rsid w:val="0037277D"/>
    <w:rsid w:val="0038471F"/>
    <w:rsid w:val="003D37D8"/>
    <w:rsid w:val="00426133"/>
    <w:rsid w:val="004353AF"/>
    <w:rsid w:val="004358AB"/>
    <w:rsid w:val="00480C5B"/>
    <w:rsid w:val="00612172"/>
    <w:rsid w:val="00627CE7"/>
    <w:rsid w:val="006847F3"/>
    <w:rsid w:val="00713699"/>
    <w:rsid w:val="00766C41"/>
    <w:rsid w:val="0080013A"/>
    <w:rsid w:val="00846179"/>
    <w:rsid w:val="0085159D"/>
    <w:rsid w:val="008713D5"/>
    <w:rsid w:val="008A3E5C"/>
    <w:rsid w:val="008B7726"/>
    <w:rsid w:val="00992797"/>
    <w:rsid w:val="009C1B60"/>
    <w:rsid w:val="009E59FF"/>
    <w:rsid w:val="00A32705"/>
    <w:rsid w:val="00A37DD1"/>
    <w:rsid w:val="00A74E98"/>
    <w:rsid w:val="00AE1A11"/>
    <w:rsid w:val="00B163E8"/>
    <w:rsid w:val="00B2448A"/>
    <w:rsid w:val="00B635CC"/>
    <w:rsid w:val="00B65F3C"/>
    <w:rsid w:val="00B84A8E"/>
    <w:rsid w:val="00BA48C4"/>
    <w:rsid w:val="00C13851"/>
    <w:rsid w:val="00C54A09"/>
    <w:rsid w:val="00CB78D7"/>
    <w:rsid w:val="00D02A0D"/>
    <w:rsid w:val="00D31D50"/>
    <w:rsid w:val="00D85415"/>
    <w:rsid w:val="00DA01CF"/>
    <w:rsid w:val="00E4714D"/>
    <w:rsid w:val="00EE7102"/>
    <w:rsid w:val="00F20C36"/>
    <w:rsid w:val="00F752A3"/>
    <w:rsid w:val="00F96A4D"/>
    <w:rsid w:val="00FE1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13D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713D5"/>
    <w:rPr>
      <w:rFonts w:ascii="Tahoma" w:hAnsi="Tahoma"/>
      <w:sz w:val="18"/>
      <w:szCs w:val="18"/>
    </w:rPr>
  </w:style>
  <w:style w:type="paragraph" w:styleId="a4">
    <w:name w:val="footer"/>
    <w:basedOn w:val="a"/>
    <w:link w:val="Char0"/>
    <w:uiPriority w:val="99"/>
    <w:semiHidden/>
    <w:unhideWhenUsed/>
    <w:rsid w:val="008713D5"/>
    <w:pPr>
      <w:tabs>
        <w:tab w:val="center" w:pos="4153"/>
        <w:tab w:val="right" w:pos="8306"/>
      </w:tabs>
    </w:pPr>
    <w:rPr>
      <w:sz w:val="18"/>
      <w:szCs w:val="18"/>
    </w:rPr>
  </w:style>
  <w:style w:type="character" w:customStyle="1" w:styleId="Char0">
    <w:name w:val="页脚 Char"/>
    <w:basedOn w:val="a0"/>
    <w:link w:val="a4"/>
    <w:uiPriority w:val="99"/>
    <w:semiHidden/>
    <w:rsid w:val="008713D5"/>
    <w:rPr>
      <w:rFonts w:ascii="Tahoma" w:hAnsi="Tahoma"/>
      <w:sz w:val="18"/>
      <w:szCs w:val="18"/>
    </w:rPr>
  </w:style>
  <w:style w:type="paragraph" w:styleId="a5">
    <w:name w:val="No Spacing"/>
    <w:uiPriority w:val="99"/>
    <w:qFormat/>
    <w:rsid w:val="008713D5"/>
    <w:pPr>
      <w:adjustRightInd w:val="0"/>
      <w:snapToGrid w:val="0"/>
      <w:spacing w:after="0" w:line="240" w:lineRule="auto"/>
    </w:pPr>
    <w:rPr>
      <w:rFonts w:ascii="Tahoma" w:hAnsi="Tahoma" w:cs="Times New Roman"/>
    </w:rPr>
  </w:style>
  <w:style w:type="character" w:customStyle="1" w:styleId="Char1">
    <w:name w:val="正文缩进 Char"/>
    <w:link w:val="a6"/>
    <w:locked/>
    <w:rsid w:val="00F96A4D"/>
    <w:rPr>
      <w:rFonts w:ascii="宋体" w:eastAsia="宋体" w:hAnsi="宋体"/>
      <w:kern w:val="2"/>
      <w:sz w:val="21"/>
    </w:rPr>
  </w:style>
  <w:style w:type="paragraph" w:styleId="a6">
    <w:name w:val="Normal Indent"/>
    <w:basedOn w:val="a"/>
    <w:link w:val="Char1"/>
    <w:rsid w:val="00F96A4D"/>
    <w:pPr>
      <w:widowControl w:val="0"/>
      <w:adjustRightInd/>
      <w:snapToGrid/>
      <w:spacing w:after="0"/>
      <w:ind w:firstLine="420"/>
      <w:jc w:val="both"/>
    </w:pPr>
    <w:rPr>
      <w:rFonts w:ascii="宋体" w:eastAsia="宋体" w:hAnsi="宋体"/>
      <w:kern w:val="2"/>
      <w:sz w:val="21"/>
    </w:rPr>
  </w:style>
  <w:style w:type="character" w:customStyle="1" w:styleId="Char10">
    <w:name w:val="纯文本 Char1"/>
    <w:aliases w:val="普通文字 Char1,普通文字 Char Char1,纯文本 Char Char Char,普通文字 Char Char Char,Texte Char,普通文字1 Char,普通文字2 Char,普通文字3 Char,普通文字4 Char,普通文字5 Char,普通文字6 Char,普通文字11 Char,普通文字21 Char,普通文字31 Char,普通文字41 Char,普通文字7 Char,正 文 1 Char,纯文本1 Char,Char Char, Char Char"/>
    <w:basedOn w:val="a0"/>
    <w:link w:val="a7"/>
    <w:locked/>
    <w:rsid w:val="001E7C89"/>
    <w:rPr>
      <w:rFonts w:ascii="宋体" w:eastAsia="宋体" w:hAnsi="Courier New" w:cs="Times New Roman"/>
      <w:szCs w:val="20"/>
    </w:rPr>
  </w:style>
  <w:style w:type="paragraph" w:styleId="a7">
    <w:name w:val="Plain Text"/>
    <w:aliases w:val="普通文字,普通文字 Char,纯文本 Char Char,普通文字 Char Char,Texte,普通文字1,普通文字2,普通文字3,普通文字4,普通文字5,普通文字6,普通文字11,普通文字21,普通文字31,普通文字41,普通文字7,正 文 1,纯文本1,Char,正文非缩进 Char Char,正文非缩进 Char, Char"/>
    <w:basedOn w:val="a"/>
    <w:link w:val="Char10"/>
    <w:unhideWhenUsed/>
    <w:rsid w:val="001E7C89"/>
    <w:pPr>
      <w:widowControl w:val="0"/>
      <w:adjustRightInd/>
      <w:snapToGrid/>
      <w:spacing w:after="0"/>
      <w:jc w:val="both"/>
    </w:pPr>
    <w:rPr>
      <w:rFonts w:ascii="宋体" w:eastAsia="宋体" w:hAnsi="Courier New" w:cs="Times New Roman"/>
      <w:szCs w:val="20"/>
    </w:rPr>
  </w:style>
  <w:style w:type="character" w:customStyle="1" w:styleId="Char2">
    <w:name w:val="纯文本 Char"/>
    <w:basedOn w:val="a0"/>
    <w:link w:val="a7"/>
    <w:uiPriority w:val="99"/>
    <w:semiHidden/>
    <w:rsid w:val="001E7C89"/>
    <w:rPr>
      <w:rFonts w:ascii="宋体" w:eastAsia="宋体" w:hAnsi="Courier New" w:cs="Courier New"/>
      <w:sz w:val="21"/>
      <w:szCs w:val="21"/>
    </w:rPr>
  </w:style>
  <w:style w:type="table" w:styleId="a8">
    <w:name w:val="Table Grid"/>
    <w:basedOn w:val="a1"/>
    <w:uiPriority w:val="59"/>
    <w:rsid w:val="00F75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Date"/>
    <w:basedOn w:val="a"/>
    <w:next w:val="a"/>
    <w:link w:val="Char3"/>
    <w:uiPriority w:val="99"/>
    <w:semiHidden/>
    <w:unhideWhenUsed/>
    <w:rsid w:val="00992797"/>
    <w:pPr>
      <w:ind w:leftChars="2500" w:left="100"/>
    </w:pPr>
  </w:style>
  <w:style w:type="character" w:customStyle="1" w:styleId="Char3">
    <w:name w:val="日期 Char"/>
    <w:basedOn w:val="a0"/>
    <w:link w:val="a9"/>
    <w:uiPriority w:val="99"/>
    <w:semiHidden/>
    <w:rsid w:val="00992797"/>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dcterms:created xsi:type="dcterms:W3CDTF">2017-07-20T03:49:00Z</dcterms:created>
  <dcterms:modified xsi:type="dcterms:W3CDTF">2017-07-28T04:36:00Z</dcterms:modified>
</cp:coreProperties>
</file>