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bookmarkStart w:id="0" w:name="OLE_LINK1"/>
      <w:bookmarkStart w:id="1" w:name="OLE_LINK2"/>
      <w:r w:rsidRPr="00166F63">
        <w:rPr>
          <w:rFonts w:ascii="方正小标宋简体" w:eastAsia="方正小标宋简体" w:hAnsi="方正小标宋简体" w:cs="方正小标宋简体" w:hint="eastAsia"/>
          <w:sz w:val="44"/>
          <w:szCs w:val="44"/>
        </w:rPr>
        <w:t>福建省肿瘤医院采购项目综合需求调研</w:t>
      </w:r>
      <w:bookmarkStart w:id="2" w:name="_Toc320797677"/>
      <w:bookmarkStart w:id="3" w:name="_Toc16547"/>
      <w:bookmarkStart w:id="4" w:name="_Toc321661071"/>
      <w:bookmarkStart w:id="5" w:name="_Toc363484691"/>
      <w:bookmarkStart w:id="6"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077212" w:rsidRDefault="00166F63" w:rsidP="001E3D62">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2"/>
      <w:bookmarkEnd w:id="3"/>
      <w:bookmarkEnd w:id="4"/>
      <w:bookmarkEnd w:id="5"/>
      <w:bookmarkEnd w:id="6"/>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5823E6">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31621B">
              <w:rPr>
                <w:rFonts w:ascii="仿宋_GB2312" w:eastAsia="仿宋_GB2312" w:hint="eastAsia"/>
                <w:bCs/>
                <w:sz w:val="32"/>
                <w:szCs w:val="32"/>
              </w:rPr>
              <w:t>GE 1.5T MRI维保服务</w:t>
            </w:r>
            <w:r w:rsidR="00586186" w:rsidRPr="00586186">
              <w:rPr>
                <w:rFonts w:ascii="仿宋_GB2312" w:eastAsia="仿宋_GB2312" w:hint="eastAsia"/>
                <w:bCs/>
                <w:sz w:val="32"/>
                <w:szCs w:val="32"/>
              </w:rPr>
              <w:t>项目</w:t>
            </w:r>
            <w:r w:rsidR="00DD62BC" w:rsidRPr="00DD62BC">
              <w:rPr>
                <w:rFonts w:ascii="仿宋_GB2312" w:eastAsia="仿宋_GB2312" w:hint="eastAsia"/>
                <w:bCs/>
                <w:sz w:val="32"/>
                <w:szCs w:val="32"/>
              </w:rPr>
              <w:t>综合调研</w:t>
            </w:r>
            <w:r w:rsidR="008816FB" w:rsidRPr="008816FB">
              <w:rPr>
                <w:rFonts w:ascii="仿宋_GB2312" w:eastAsia="仿宋_GB2312" w:hint="eastAsia"/>
                <w:bCs/>
                <w:sz w:val="32"/>
                <w:szCs w:val="32"/>
              </w:rPr>
              <w:t>（二次挂网）</w:t>
            </w:r>
            <w:r w:rsidR="00DD62BC" w:rsidRPr="00DD62BC">
              <w:rPr>
                <w:rFonts w:ascii="仿宋_GB2312" w:eastAsia="仿宋_GB2312" w:hint="eastAsia"/>
                <w:bCs/>
                <w:sz w:val="32"/>
                <w:szCs w:val="32"/>
              </w:rPr>
              <w:t>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1C0C4D">
              <w:rPr>
                <w:rFonts w:ascii="仿宋_GB2312" w:eastAsia="仿宋_GB2312" w:hAnsi="仿宋_GB2312" w:cs="仿宋_GB2312" w:hint="eastAsia"/>
                <w:kern w:val="0"/>
                <w:sz w:val="32"/>
                <w:szCs w:val="32"/>
                <w:u w:val="single"/>
              </w:rPr>
              <w:t>6</w:t>
            </w:r>
            <w:r w:rsidRPr="00204729">
              <w:rPr>
                <w:rFonts w:ascii="仿宋_GB2312" w:eastAsia="仿宋_GB2312" w:hAnsi="仿宋_GB2312" w:cs="仿宋_GB2312" w:hint="eastAsia"/>
                <w:kern w:val="0"/>
                <w:sz w:val="32"/>
                <w:szCs w:val="32"/>
                <w:u w:val="single"/>
              </w:rPr>
              <w:t>年</w:t>
            </w:r>
            <w:r w:rsidR="008816FB">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月</w:t>
            </w:r>
            <w:r w:rsidR="008816FB">
              <w:rPr>
                <w:rFonts w:ascii="仿宋_GB2312" w:eastAsia="仿宋_GB2312" w:hAnsi="仿宋_GB2312" w:cs="仿宋_GB2312" w:hint="eastAsia"/>
                <w:kern w:val="0"/>
                <w:sz w:val="32"/>
                <w:szCs w:val="32"/>
                <w:u w:val="single"/>
              </w:rPr>
              <w:t>1</w:t>
            </w:r>
            <w:r w:rsidR="001E3D62">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日至</w:t>
            </w:r>
            <w:r w:rsidR="0031621B">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月</w:t>
            </w:r>
            <w:r w:rsidR="008816FB">
              <w:rPr>
                <w:rFonts w:ascii="仿宋_GB2312" w:eastAsia="仿宋_GB2312" w:hAnsi="仿宋_GB2312" w:cs="仿宋_GB2312" w:hint="eastAsia"/>
                <w:kern w:val="0"/>
                <w:sz w:val="32"/>
                <w:szCs w:val="32"/>
                <w:u w:val="single"/>
              </w:rPr>
              <w:t>1</w:t>
            </w:r>
            <w:r w:rsidR="001E3D62">
              <w:rPr>
                <w:rFonts w:ascii="仿宋_GB2312" w:eastAsia="仿宋_GB2312" w:hAnsi="仿宋_GB2312" w:cs="仿宋_GB2312" w:hint="eastAsia"/>
                <w:kern w:val="0"/>
                <w:sz w:val="32"/>
                <w:szCs w:val="32"/>
                <w:u w:val="single"/>
              </w:rPr>
              <w:t>9</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723ACC">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1C0C4D">
              <w:rPr>
                <w:rFonts w:asciiTheme="minorHAnsi" w:eastAsia="仿宋_GB2312" w:hAnsiTheme="minorHAnsi" w:cs="仿宋_GB2312" w:hint="eastAsia"/>
                <w:kern w:val="0"/>
                <w:sz w:val="32"/>
                <w:szCs w:val="32"/>
                <w:u w:val="single"/>
              </w:rPr>
              <w:t>6</w:t>
            </w:r>
            <w:r w:rsidRPr="00204729">
              <w:rPr>
                <w:rFonts w:asciiTheme="minorHAnsi" w:eastAsia="仿宋_GB2312" w:hAnsiTheme="minorHAnsi" w:cs="仿宋_GB2312" w:hint="eastAsia"/>
                <w:kern w:val="0"/>
                <w:sz w:val="32"/>
                <w:szCs w:val="32"/>
                <w:u w:val="single"/>
              </w:rPr>
              <w:t>年</w:t>
            </w:r>
            <w:r w:rsidR="0031621B">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月</w:t>
            </w:r>
            <w:r w:rsidR="008816FB">
              <w:rPr>
                <w:rFonts w:asciiTheme="minorHAnsi" w:eastAsia="仿宋_GB2312" w:hAnsiTheme="minorHAnsi" w:cs="仿宋_GB2312" w:hint="eastAsia"/>
                <w:kern w:val="0"/>
                <w:sz w:val="32"/>
                <w:szCs w:val="32"/>
                <w:u w:val="single"/>
              </w:rPr>
              <w:t>20</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723ACC">
              <w:rPr>
                <w:rFonts w:asciiTheme="minorHAnsi" w:eastAsia="仿宋_GB2312" w:hAnsiTheme="minorHAnsi" w:cs="仿宋_GB2312" w:hint="eastAsia"/>
                <w:kern w:val="0"/>
                <w:sz w:val="32"/>
                <w:szCs w:val="32"/>
                <w:u w:val="single"/>
              </w:rPr>
              <w:t>30</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000F6A" w:rsidRPr="00000F6A" w:rsidRDefault="00000F6A" w:rsidP="00000F6A">
            <w:pPr>
              <w:spacing w:line="440" w:lineRule="exact"/>
              <w:rPr>
                <w:rFonts w:ascii="仿宋_GB2312" w:eastAsia="仿宋_GB2312" w:hAnsi="仿宋_GB2312" w:cs="仿宋_GB2312"/>
                <w:sz w:val="32"/>
                <w:szCs w:val="32"/>
              </w:rPr>
            </w:pPr>
            <w:r w:rsidRPr="00000F6A">
              <w:rPr>
                <w:rFonts w:ascii="仿宋_GB2312" w:eastAsia="仿宋_GB2312" w:hAnsi="仿宋_GB2312" w:cs="仿宋_GB2312" w:hint="eastAsia"/>
                <w:sz w:val="32"/>
                <w:szCs w:val="32"/>
              </w:rPr>
              <w:t>有意向参与的按照附件操作要求进行线上报名。</w:t>
            </w:r>
          </w:p>
          <w:p w:rsidR="00000F6A" w:rsidRPr="00000F6A" w:rsidRDefault="00000F6A" w:rsidP="00000F6A">
            <w:pPr>
              <w:spacing w:line="440" w:lineRule="exact"/>
              <w:rPr>
                <w:rFonts w:ascii="仿宋_GB2312" w:eastAsia="仿宋_GB2312" w:hAnsi="仿宋_GB2312" w:cs="仿宋_GB2312"/>
                <w:sz w:val="32"/>
                <w:szCs w:val="32"/>
              </w:rPr>
            </w:pPr>
            <w:r w:rsidRPr="00000F6A">
              <w:rPr>
                <w:rFonts w:ascii="仿宋_GB2312" w:eastAsia="仿宋_GB2312" w:hAnsi="仿宋_GB2312" w:cs="仿宋_GB2312" w:hint="eastAsia"/>
                <w:sz w:val="32"/>
                <w:szCs w:val="32"/>
              </w:rPr>
              <w:t>调研会现场提交纸质调研文件正本</w:t>
            </w:r>
            <w:r w:rsidRPr="00000F6A">
              <w:rPr>
                <w:rFonts w:ascii="仿宋_GB2312" w:eastAsia="仿宋_GB2312" w:hAnsi="仿宋_GB2312" w:cs="仿宋_GB2312" w:hint="eastAsia"/>
                <w:sz w:val="32"/>
                <w:szCs w:val="32"/>
                <w:u w:val="single"/>
              </w:rPr>
              <w:t xml:space="preserve">  1</w:t>
            </w:r>
            <w:r w:rsidRPr="00000F6A">
              <w:rPr>
                <w:rFonts w:ascii="仿宋_GB2312" w:eastAsia="仿宋_GB2312" w:hAnsi="仿宋_GB2312" w:cs="仿宋_GB2312" w:hint="eastAsia"/>
                <w:sz w:val="32"/>
                <w:szCs w:val="32"/>
              </w:rPr>
              <w:t>份，副本</w:t>
            </w:r>
            <w:r w:rsidRPr="00000F6A">
              <w:rPr>
                <w:rFonts w:ascii="仿宋_GB2312" w:eastAsia="仿宋_GB2312" w:hAnsi="仿宋_GB2312" w:cs="仿宋_GB2312" w:hint="eastAsia"/>
                <w:sz w:val="32"/>
                <w:szCs w:val="32"/>
                <w:u w:val="single"/>
              </w:rPr>
              <w:t>2</w:t>
            </w:r>
            <w:r w:rsidRPr="00000F6A">
              <w:rPr>
                <w:rFonts w:ascii="仿宋_GB2312" w:eastAsia="仿宋_GB2312" w:hAnsi="仿宋_GB2312" w:cs="仿宋_GB2312" w:hint="eastAsia"/>
                <w:sz w:val="32"/>
                <w:szCs w:val="32"/>
              </w:rPr>
              <w:t>份。胶装并密封加盖投标人公章。文件未胶装将视为无效。</w:t>
            </w:r>
          </w:p>
          <w:p w:rsidR="0088754F" w:rsidRPr="00000F6A" w:rsidRDefault="0088754F" w:rsidP="0088754F">
            <w:pPr>
              <w:spacing w:line="440" w:lineRule="exact"/>
              <w:rPr>
                <w:rFonts w:ascii="仿宋_GB2312" w:eastAsia="仿宋_GB2312" w:hAnsi="仿宋_GB2312" w:cs="仿宋_GB2312"/>
                <w:sz w:val="32"/>
                <w:szCs w:val="32"/>
              </w:rPr>
            </w:pP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077212" w:rsidRDefault="00077212" w:rsidP="00077212">
      <w:pPr>
        <w:pStyle w:val="a0"/>
      </w:pPr>
    </w:p>
    <w:p w:rsidR="00211A9D" w:rsidRPr="00077212" w:rsidRDefault="00211A9D" w:rsidP="00077212">
      <w:pPr>
        <w:pStyle w:val="a0"/>
      </w:pPr>
    </w:p>
    <w:bookmarkEnd w:id="0"/>
    <w:bookmarkEnd w:id="1"/>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1E3D62">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1E3D62">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1E3D62">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1E3D62">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A72645" w:rsidTr="00BC509D">
        <w:trPr>
          <w:trHeight w:hRule="exact" w:val="1122"/>
        </w:trPr>
        <w:tc>
          <w:tcPr>
            <w:tcW w:w="1355" w:type="dxa"/>
            <w:shd w:val="clear" w:color="auto" w:fill="auto"/>
            <w:vAlign w:val="center"/>
          </w:tcPr>
          <w:p w:rsidR="00A72645" w:rsidRDefault="00A72645" w:rsidP="001E3D62">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tc>
        <w:tc>
          <w:tcPr>
            <w:tcW w:w="4846" w:type="dxa"/>
            <w:shd w:val="clear" w:color="auto" w:fill="FFFFFF"/>
            <w:vAlign w:val="center"/>
          </w:tcPr>
          <w:p w:rsidR="001C0C4D" w:rsidRPr="0031621B" w:rsidRDefault="0031621B" w:rsidP="0031621B">
            <w:pPr>
              <w:shd w:val="solid" w:color="FFFFFF" w:fill="auto"/>
              <w:autoSpaceDN w:val="0"/>
              <w:spacing w:line="400" w:lineRule="exact"/>
              <w:jc w:val="center"/>
              <w:rPr>
                <w:rFonts w:ascii="仿宋" w:eastAsia="仿宋" w:hAnsi="仿宋" w:cs="仿宋"/>
                <w:bCs/>
                <w:color w:val="000000"/>
                <w:sz w:val="32"/>
                <w:szCs w:val="32"/>
                <w:shd w:val="clear" w:color="auto" w:fill="FFFFFF"/>
              </w:rPr>
            </w:pPr>
            <w:r>
              <w:rPr>
                <w:rFonts w:ascii="仿宋" w:eastAsia="仿宋" w:hAnsi="仿宋" w:cs="仿宋" w:hint="eastAsia"/>
                <w:bCs/>
                <w:color w:val="000000"/>
                <w:sz w:val="32"/>
                <w:szCs w:val="32"/>
                <w:shd w:val="clear" w:color="auto" w:fill="FFFFFF"/>
              </w:rPr>
              <w:t>GE 1.5T MRI维保服务</w:t>
            </w:r>
          </w:p>
        </w:tc>
        <w:tc>
          <w:tcPr>
            <w:tcW w:w="1425" w:type="dxa"/>
            <w:vAlign w:val="center"/>
          </w:tcPr>
          <w:p w:rsidR="00A72645" w:rsidRDefault="0031621B" w:rsidP="00BC509D">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w:t>
            </w:r>
            <w:r w:rsidR="0073426F">
              <w:rPr>
                <w:rFonts w:ascii="仿宋_GB2312" w:eastAsia="仿宋_GB2312" w:hAnsi="仿宋_GB2312" w:cs="仿宋_GB2312" w:hint="eastAsia"/>
                <w:color w:val="000000"/>
                <w:sz w:val="28"/>
                <w:szCs w:val="28"/>
              </w:rPr>
              <w:t>年</w:t>
            </w:r>
          </w:p>
        </w:tc>
        <w:tc>
          <w:tcPr>
            <w:tcW w:w="1974" w:type="dxa"/>
            <w:vAlign w:val="center"/>
          </w:tcPr>
          <w:p w:rsidR="00A72645" w:rsidRDefault="0031621B" w:rsidP="00BC509D">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192</w:t>
            </w:r>
          </w:p>
        </w:tc>
      </w:tr>
    </w:tbl>
    <w:p w:rsidR="00175277" w:rsidRPr="00175277" w:rsidRDefault="00175277" w:rsidP="005823E6">
      <w:pPr>
        <w:pStyle w:val="a0"/>
        <w:ind w:firstLine="0"/>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164C43" w:rsidRPr="00A72645" w:rsidRDefault="00FA629B" w:rsidP="00164C43">
      <w:pPr>
        <w:pStyle w:val="Flietext"/>
        <w:rPr>
          <w:rFonts w:ascii="仿宋_GB2312" w:hAnsi="仿宋_GB2312" w:cs="仿宋_GB2312"/>
          <w:bCs/>
          <w:sz w:val="32"/>
          <w:szCs w:val="32"/>
        </w:rPr>
      </w:pPr>
      <w:r>
        <w:rPr>
          <w:rFonts w:ascii="仿宋_GB2312" w:hAnsi="仿宋_GB2312" w:cs="仿宋_GB2312" w:hint="eastAsia"/>
          <w:sz w:val="32"/>
          <w:szCs w:val="32"/>
        </w:rPr>
        <w:t>（一）</w:t>
      </w:r>
      <w:r w:rsidR="00164C43">
        <w:rPr>
          <w:rFonts w:ascii="仿宋_GB2312" w:hAnsi="仿宋_GB2312" w:cs="仿宋_GB2312" w:hint="eastAsia"/>
          <w:sz w:val="32"/>
          <w:szCs w:val="32"/>
        </w:rPr>
        <w:t>：</w:t>
      </w:r>
      <w:r w:rsidR="0031621B">
        <w:rPr>
          <w:rFonts w:ascii="仿宋_GB2312" w:hAnsi="仿宋_GB2312" w:cs="仿宋_GB2312" w:hint="eastAsia"/>
          <w:bCs/>
          <w:sz w:val="32"/>
          <w:szCs w:val="32"/>
        </w:rPr>
        <w:t>GE 1.5T MRI维保服务</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164C43" w:rsidTr="00CE2987">
        <w:trPr>
          <w:trHeight w:hRule="exact" w:val="706"/>
        </w:trPr>
        <w:tc>
          <w:tcPr>
            <w:tcW w:w="925"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229" w:type="dxa"/>
            <w:vAlign w:val="center"/>
          </w:tcPr>
          <w:p w:rsidR="00164C43" w:rsidRDefault="0089042F" w:rsidP="006315EB">
            <w:pPr>
              <w:jc w:val="center"/>
              <w:rPr>
                <w:rFonts w:ascii="仿宋_GB2312" w:eastAsia="仿宋_GB2312" w:hAnsi="仿宋_GB2312" w:cs="仿宋_GB2312"/>
                <w:sz w:val="28"/>
                <w:szCs w:val="28"/>
              </w:rPr>
            </w:pPr>
            <w:r w:rsidRPr="0089042F">
              <w:rPr>
                <w:rFonts w:ascii="仿宋_GB2312" w:eastAsia="仿宋_GB2312" w:hAnsi="仿宋_GB2312" w:cs="仿宋_GB2312" w:hint="eastAsia"/>
                <w:sz w:val="28"/>
                <w:szCs w:val="28"/>
              </w:rPr>
              <w:t>参考参数</w:t>
            </w:r>
          </w:p>
        </w:tc>
      </w:tr>
      <w:tr w:rsidR="00F47B8A" w:rsidTr="00156E02">
        <w:trPr>
          <w:trHeight w:val="1678"/>
        </w:trPr>
        <w:tc>
          <w:tcPr>
            <w:tcW w:w="925" w:type="dxa"/>
            <w:vAlign w:val="center"/>
          </w:tcPr>
          <w:p w:rsidR="00F47B8A" w:rsidRDefault="00A72645" w:rsidP="001E3D62">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p>
        </w:tc>
        <w:tc>
          <w:tcPr>
            <w:tcW w:w="1417" w:type="dxa"/>
            <w:vAlign w:val="center"/>
          </w:tcPr>
          <w:p w:rsidR="00F47B8A" w:rsidRPr="00A11625" w:rsidRDefault="0031621B" w:rsidP="009F5302">
            <w:pPr>
              <w:spacing w:line="400" w:lineRule="exact"/>
              <w:rPr>
                <w:rFonts w:ascii="仿宋_GB2312" w:eastAsia="仿宋_GB2312" w:hAnsi="宋体" w:cs="仿宋_GB2312"/>
                <w:sz w:val="28"/>
                <w:szCs w:val="28"/>
              </w:rPr>
            </w:pPr>
            <w:r>
              <w:rPr>
                <w:rFonts w:ascii="仿宋_GB2312" w:eastAsia="仿宋_GB2312" w:hAnsi="宋体" w:cs="仿宋_GB2312" w:hint="eastAsia"/>
                <w:bCs/>
                <w:color w:val="000000"/>
                <w:sz w:val="28"/>
                <w:szCs w:val="28"/>
              </w:rPr>
              <w:t>GE 1.5T MRI维保服务</w:t>
            </w:r>
            <w:r w:rsidR="00F47B8A" w:rsidRPr="00A11625">
              <w:rPr>
                <w:rFonts w:ascii="仿宋_GB2312" w:eastAsia="仿宋_GB2312" w:hAnsi="宋体" w:cs="仿宋_GB2312" w:hint="eastAsia"/>
                <w:bCs/>
                <w:color w:val="000000"/>
                <w:sz w:val="28"/>
                <w:szCs w:val="28"/>
              </w:rPr>
              <w:t>（</w:t>
            </w:r>
            <w:r w:rsidR="009F5302">
              <w:rPr>
                <w:rFonts w:ascii="仿宋_GB2312" w:eastAsia="仿宋_GB2312" w:hAnsi="宋体" w:cs="仿宋_GB2312" w:hint="eastAsia"/>
                <w:bCs/>
                <w:color w:val="000000"/>
                <w:sz w:val="28"/>
                <w:szCs w:val="28"/>
              </w:rPr>
              <w:t>3</w:t>
            </w:r>
            <w:r w:rsidR="0073426F">
              <w:rPr>
                <w:rFonts w:ascii="仿宋_GB2312" w:eastAsia="仿宋_GB2312" w:hAnsi="宋体" w:cs="仿宋_GB2312" w:hint="eastAsia"/>
                <w:bCs/>
                <w:color w:val="000000"/>
                <w:sz w:val="28"/>
                <w:szCs w:val="28"/>
              </w:rPr>
              <w:t>年</w:t>
            </w:r>
            <w:r w:rsidR="00F47B8A" w:rsidRPr="00A11625">
              <w:rPr>
                <w:rFonts w:ascii="仿宋_GB2312" w:eastAsia="仿宋_GB2312" w:hAnsi="宋体" w:cs="仿宋_GB2312" w:hint="eastAsia"/>
                <w:bCs/>
                <w:color w:val="000000"/>
                <w:sz w:val="28"/>
                <w:szCs w:val="28"/>
              </w:rPr>
              <w:t>）</w:t>
            </w:r>
          </w:p>
        </w:tc>
        <w:tc>
          <w:tcPr>
            <w:tcW w:w="7229" w:type="dxa"/>
          </w:tcPr>
          <w:p w:rsidR="0031621B" w:rsidRPr="0031621B" w:rsidRDefault="0031621B" w:rsidP="0031621B">
            <w:pPr>
              <w:pStyle w:val="a0"/>
              <w:spacing w:line="440" w:lineRule="exact"/>
              <w:ind w:firstLine="0"/>
            </w:pPr>
            <w:r w:rsidRPr="0031621B">
              <w:rPr>
                <w:rFonts w:hint="eastAsia"/>
              </w:rPr>
              <w:t>1</w:t>
            </w:r>
            <w:r w:rsidRPr="0031621B">
              <w:rPr>
                <w:rFonts w:hint="eastAsia"/>
              </w:rPr>
              <w:t>、保修类别：全保（包含冷头、线圈、工作站等），包含无限次现场维修人工、无限次的备件更换</w:t>
            </w:r>
            <w:r w:rsidRPr="0031621B">
              <w:rPr>
                <w:rFonts w:hint="eastAsia"/>
              </w:rPr>
              <w:t>(</w:t>
            </w:r>
            <w:r w:rsidRPr="0031621B">
              <w:rPr>
                <w:rFonts w:hint="eastAsia"/>
              </w:rPr>
              <w:t>包含磁体</w:t>
            </w:r>
            <w:r w:rsidRPr="0031621B">
              <w:rPr>
                <w:rFonts w:hint="eastAsia"/>
              </w:rPr>
              <w:t>/</w:t>
            </w:r>
            <w:r w:rsidRPr="0031621B">
              <w:rPr>
                <w:rFonts w:hint="eastAsia"/>
              </w:rPr>
              <w:t>线圈</w:t>
            </w:r>
            <w:r w:rsidRPr="0031621B">
              <w:rPr>
                <w:rFonts w:hint="eastAsia"/>
              </w:rPr>
              <w:t>/</w:t>
            </w:r>
            <w:r w:rsidRPr="0031621B">
              <w:rPr>
                <w:rFonts w:hint="eastAsia"/>
              </w:rPr>
              <w:t>制冷系统</w:t>
            </w:r>
            <w:r w:rsidRPr="0031621B">
              <w:rPr>
                <w:rFonts w:hint="eastAsia"/>
              </w:rPr>
              <w:t>)</w:t>
            </w:r>
            <w:r w:rsidRPr="0031621B">
              <w:rPr>
                <w:rFonts w:hint="eastAsia"/>
              </w:rPr>
              <w:t>，包含所有在用的线圈，更换的线圈为原厂线圈，更换的不良品返回投标人。</w:t>
            </w:r>
          </w:p>
          <w:p w:rsidR="0031621B" w:rsidRPr="0031621B" w:rsidRDefault="0031621B" w:rsidP="0031621B">
            <w:pPr>
              <w:pStyle w:val="a0"/>
              <w:spacing w:line="440" w:lineRule="exact"/>
              <w:ind w:firstLine="0"/>
            </w:pPr>
            <w:r w:rsidRPr="0031621B">
              <w:rPr>
                <w:rFonts w:hint="eastAsia"/>
              </w:rPr>
              <w:t>2</w:t>
            </w:r>
            <w:r w:rsidRPr="0031621B">
              <w:rPr>
                <w:rFonts w:hint="eastAsia"/>
              </w:rPr>
              <w:t>、合同期内每年进行</w:t>
            </w:r>
            <w:r w:rsidRPr="0031621B">
              <w:rPr>
                <w:rFonts w:hint="eastAsia"/>
              </w:rPr>
              <w:t>4</w:t>
            </w:r>
            <w:r w:rsidRPr="0031621B">
              <w:rPr>
                <w:rFonts w:hint="eastAsia"/>
              </w:rPr>
              <w:t>次保养服务，并提供书面保养报告。</w:t>
            </w:r>
          </w:p>
          <w:p w:rsidR="0031621B" w:rsidRPr="0031621B" w:rsidRDefault="0031621B" w:rsidP="0031621B">
            <w:pPr>
              <w:pStyle w:val="a0"/>
              <w:spacing w:line="440" w:lineRule="exact"/>
              <w:ind w:firstLine="0"/>
            </w:pPr>
            <w:r w:rsidRPr="0031621B">
              <w:rPr>
                <w:rFonts w:hint="eastAsia"/>
              </w:rPr>
              <w:t>3</w:t>
            </w:r>
            <w:r w:rsidRPr="0031621B">
              <w:rPr>
                <w:rFonts w:hint="eastAsia"/>
              </w:rPr>
              <w:t>、提供常设</w:t>
            </w:r>
            <w:r w:rsidRPr="0031621B">
              <w:rPr>
                <w:rFonts w:hint="eastAsia"/>
              </w:rPr>
              <w:t>400</w:t>
            </w:r>
            <w:r w:rsidRPr="0031621B">
              <w:rPr>
                <w:rFonts w:hint="eastAsia"/>
              </w:rPr>
              <w:t>售后服务热线电话。接到故障报修电话后不超过</w:t>
            </w:r>
            <w:r w:rsidRPr="0031621B">
              <w:rPr>
                <w:rFonts w:hint="eastAsia"/>
              </w:rPr>
              <w:t>24</w:t>
            </w:r>
            <w:r w:rsidRPr="0031621B">
              <w:rPr>
                <w:rFonts w:hint="eastAsia"/>
              </w:rPr>
              <w:t>小时内响应</w:t>
            </w:r>
            <w:r w:rsidRPr="0031621B">
              <w:rPr>
                <w:rFonts w:hint="eastAsia"/>
              </w:rPr>
              <w:t>,</w:t>
            </w:r>
            <w:r w:rsidRPr="0031621B">
              <w:rPr>
                <w:rFonts w:hint="eastAsia"/>
              </w:rPr>
              <w:t>并及时提供相关的维修解决方案。</w:t>
            </w:r>
          </w:p>
          <w:p w:rsidR="0031621B" w:rsidRPr="0031621B" w:rsidRDefault="0031621B" w:rsidP="0031621B">
            <w:pPr>
              <w:pStyle w:val="a0"/>
              <w:spacing w:line="440" w:lineRule="exact"/>
              <w:ind w:firstLine="0"/>
            </w:pPr>
            <w:r w:rsidRPr="0031621B">
              <w:rPr>
                <w:rFonts w:hint="eastAsia"/>
              </w:rPr>
              <w:t>4</w:t>
            </w:r>
            <w:r w:rsidRPr="0031621B">
              <w:rPr>
                <w:rFonts w:hint="eastAsia"/>
              </w:rPr>
              <w:t>、在国内设有备件仓库保证设备备件储存并优先提供备件发货。</w:t>
            </w:r>
          </w:p>
          <w:p w:rsidR="0031621B" w:rsidRPr="0031621B" w:rsidRDefault="0031621B" w:rsidP="0031621B">
            <w:pPr>
              <w:pStyle w:val="a0"/>
              <w:spacing w:line="440" w:lineRule="exact"/>
              <w:ind w:firstLine="0"/>
            </w:pPr>
            <w:r w:rsidRPr="0031621B">
              <w:rPr>
                <w:rFonts w:hint="eastAsia"/>
              </w:rPr>
              <w:t>5</w:t>
            </w:r>
            <w:r w:rsidRPr="0031621B">
              <w:rPr>
                <w:rFonts w:hint="eastAsia"/>
              </w:rPr>
              <w:t>、保证开机率达到</w:t>
            </w:r>
            <w:r w:rsidRPr="0031621B">
              <w:rPr>
                <w:rFonts w:hint="eastAsia"/>
              </w:rPr>
              <w:t>95%</w:t>
            </w:r>
            <w:r w:rsidRPr="0031621B">
              <w:rPr>
                <w:rFonts w:hint="eastAsia"/>
              </w:rPr>
              <w:t>，除不可抗力外若所保设备未达到以上开机率，通过顺延保修期补足。</w:t>
            </w:r>
          </w:p>
          <w:p w:rsidR="0031621B" w:rsidRPr="0031621B" w:rsidRDefault="0031621B" w:rsidP="0031621B">
            <w:pPr>
              <w:pStyle w:val="a0"/>
              <w:spacing w:line="440" w:lineRule="exact"/>
              <w:ind w:firstLine="0"/>
            </w:pPr>
            <w:r w:rsidRPr="0031621B">
              <w:rPr>
                <w:rFonts w:hint="eastAsia"/>
              </w:rPr>
              <w:t>6</w:t>
            </w:r>
            <w:r w:rsidRPr="0031621B">
              <w:rPr>
                <w:rFonts w:hint="eastAsia"/>
              </w:rPr>
              <w:t>、保修期内免费提供设备的软件安全性升级和技术支持，并保证所有系统软件版本为全球同步，保证运行稳定与安全。</w:t>
            </w:r>
            <w:r w:rsidRPr="0031621B">
              <w:rPr>
                <w:rFonts w:hint="eastAsia"/>
              </w:rPr>
              <w:t xml:space="preserve"> </w:t>
            </w:r>
          </w:p>
          <w:p w:rsidR="0031621B" w:rsidRPr="0031621B" w:rsidRDefault="0031621B" w:rsidP="0031621B">
            <w:pPr>
              <w:pStyle w:val="a0"/>
              <w:spacing w:line="440" w:lineRule="exact"/>
              <w:ind w:firstLine="0"/>
            </w:pPr>
            <w:r w:rsidRPr="0031621B">
              <w:rPr>
                <w:rFonts w:hint="eastAsia"/>
              </w:rPr>
              <w:t>7</w:t>
            </w:r>
            <w:r w:rsidRPr="0031621B">
              <w:rPr>
                <w:rFonts w:hint="eastAsia"/>
              </w:rPr>
              <w:t>、提供远程数字化服务，在线电话支持。</w:t>
            </w:r>
          </w:p>
          <w:p w:rsidR="0031621B" w:rsidRPr="0031621B" w:rsidRDefault="0031621B" w:rsidP="0031621B">
            <w:pPr>
              <w:pStyle w:val="a0"/>
              <w:spacing w:line="440" w:lineRule="exact"/>
              <w:ind w:firstLine="0"/>
            </w:pPr>
            <w:r w:rsidRPr="0031621B">
              <w:rPr>
                <w:rFonts w:hint="eastAsia"/>
              </w:rPr>
              <w:t>8</w:t>
            </w:r>
            <w:r w:rsidRPr="0031621B">
              <w:rPr>
                <w:rFonts w:hint="eastAsia"/>
              </w:rPr>
              <w:t>、必须能合法获得使用在有效期内的原厂故障诊断软件及诊断</w:t>
            </w:r>
            <w:r w:rsidRPr="0031621B">
              <w:rPr>
                <w:rFonts w:hint="eastAsia"/>
              </w:rPr>
              <w:t>Service Key,</w:t>
            </w:r>
            <w:r w:rsidRPr="0031621B">
              <w:rPr>
                <w:rFonts w:hint="eastAsia"/>
              </w:rPr>
              <w:t>并保证不违反国家有关知识产权的法律规定</w:t>
            </w:r>
          </w:p>
          <w:p w:rsidR="0031621B" w:rsidRPr="0031621B" w:rsidRDefault="0031621B" w:rsidP="0031621B">
            <w:pPr>
              <w:pStyle w:val="a0"/>
              <w:spacing w:line="440" w:lineRule="exact"/>
              <w:ind w:firstLine="0"/>
            </w:pPr>
            <w:r w:rsidRPr="0031621B">
              <w:rPr>
                <w:rFonts w:hint="eastAsia"/>
              </w:rPr>
              <w:t>9</w:t>
            </w:r>
            <w:r w:rsidRPr="0031621B">
              <w:rPr>
                <w:rFonts w:hint="eastAsia"/>
              </w:rPr>
              <w:t>、供应商需配备相对应工程师≥</w:t>
            </w:r>
            <w:r w:rsidRPr="0031621B">
              <w:rPr>
                <w:rFonts w:hint="eastAsia"/>
              </w:rPr>
              <w:t>3</w:t>
            </w:r>
            <w:r w:rsidRPr="0031621B">
              <w:rPr>
                <w:rFonts w:hint="eastAsia"/>
              </w:rPr>
              <w:t>名</w:t>
            </w:r>
            <w:r w:rsidRPr="0031621B">
              <w:rPr>
                <w:rFonts w:hint="eastAsia"/>
              </w:rPr>
              <w:t xml:space="preserve">, </w:t>
            </w:r>
            <w:r w:rsidRPr="0031621B">
              <w:rPr>
                <w:rFonts w:hint="eastAsia"/>
              </w:rPr>
              <w:t>获得该型号设备原厂技术培训认证有效期内技术资质证明</w:t>
            </w:r>
            <w:r w:rsidRPr="0031621B">
              <w:rPr>
                <w:rFonts w:hint="eastAsia"/>
              </w:rPr>
              <w:t>(</w:t>
            </w:r>
            <w:r w:rsidRPr="0031621B">
              <w:rPr>
                <w:rFonts w:hint="eastAsia"/>
              </w:rPr>
              <w:t>提供证明复印件</w:t>
            </w:r>
            <w:r w:rsidRPr="0031621B">
              <w:rPr>
                <w:rFonts w:hint="eastAsia"/>
              </w:rPr>
              <w:t>)</w:t>
            </w:r>
            <w:r w:rsidRPr="0031621B">
              <w:rPr>
                <w:rFonts w:hint="eastAsia"/>
              </w:rPr>
              <w:t>；</w:t>
            </w:r>
            <w:r w:rsidRPr="0031621B">
              <w:rPr>
                <w:rFonts w:hint="eastAsia"/>
              </w:rPr>
              <w:t xml:space="preserve"> </w:t>
            </w:r>
          </w:p>
          <w:p w:rsidR="0031621B" w:rsidRPr="0031621B" w:rsidRDefault="0031621B" w:rsidP="0031621B">
            <w:pPr>
              <w:pStyle w:val="a0"/>
              <w:spacing w:line="440" w:lineRule="exact"/>
              <w:ind w:firstLine="0"/>
            </w:pPr>
            <w:r w:rsidRPr="0031621B">
              <w:rPr>
                <w:rFonts w:hint="eastAsia"/>
              </w:rPr>
              <w:t>10</w:t>
            </w:r>
            <w:r w:rsidRPr="0031621B">
              <w:rPr>
                <w:rFonts w:hint="eastAsia"/>
              </w:rPr>
              <w:t>、所更换的备件必须是原厂认证合格的零配件</w:t>
            </w:r>
            <w:r w:rsidRPr="0031621B">
              <w:rPr>
                <w:rFonts w:hint="eastAsia"/>
              </w:rPr>
              <w:t>,</w:t>
            </w:r>
            <w:r w:rsidRPr="0031621B">
              <w:rPr>
                <w:rFonts w:hint="eastAsia"/>
              </w:rPr>
              <w:t>满足设备运行要求</w:t>
            </w:r>
            <w:r w:rsidRPr="0031621B">
              <w:rPr>
                <w:rFonts w:hint="eastAsia"/>
              </w:rPr>
              <w:t>,</w:t>
            </w:r>
            <w:r w:rsidRPr="0031621B">
              <w:rPr>
                <w:rFonts w:hint="eastAsia"/>
              </w:rPr>
              <w:t>不会给设备带来危害且备件来源合法，特别是线圈、制冷系统以及高值配件等的更换。</w:t>
            </w:r>
          </w:p>
          <w:p w:rsidR="0031621B" w:rsidRPr="0031621B" w:rsidRDefault="0031621B" w:rsidP="0031621B">
            <w:pPr>
              <w:pStyle w:val="a0"/>
              <w:spacing w:line="440" w:lineRule="exact"/>
              <w:ind w:firstLine="0"/>
            </w:pPr>
            <w:r w:rsidRPr="0031621B">
              <w:rPr>
                <w:rFonts w:hint="eastAsia"/>
              </w:rPr>
              <w:t>11</w:t>
            </w:r>
            <w:r w:rsidRPr="0031621B">
              <w:rPr>
                <w:rFonts w:hint="eastAsia"/>
              </w:rPr>
              <w:t>、为保证维修服务的及时性和稳定性，在福建省内须有固定维修驻点</w:t>
            </w:r>
          </w:p>
          <w:p w:rsidR="00F47B8A" w:rsidRPr="0031621B" w:rsidRDefault="0031621B" w:rsidP="001C0C4D">
            <w:pPr>
              <w:pStyle w:val="a0"/>
              <w:spacing w:line="440" w:lineRule="exact"/>
              <w:ind w:firstLine="0"/>
            </w:pPr>
            <w:r w:rsidRPr="0031621B">
              <w:rPr>
                <w:rFonts w:hint="eastAsia"/>
              </w:rPr>
              <w:t>12</w:t>
            </w:r>
            <w:r w:rsidRPr="0031621B">
              <w:rPr>
                <w:rFonts w:hint="eastAsia"/>
              </w:rPr>
              <w:t>、年检时，公司负责机器调试到最佳状态，并保证全部测试指标达标。</w:t>
            </w:r>
          </w:p>
        </w:tc>
      </w:tr>
    </w:tbl>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lastRenderedPageBreak/>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000F6A" w:rsidRPr="00000F6A" w:rsidRDefault="00000F6A" w:rsidP="00000F6A">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000F6A">
        <w:rPr>
          <w:rFonts w:ascii="仿宋_GB2312" w:eastAsia="仿宋_GB2312" w:hAnsiTheme="minorEastAsia" w:cs="仿宋_GB2312" w:hint="eastAsia"/>
          <w:bCs/>
          <w:sz w:val="32"/>
          <w:szCs w:val="32"/>
          <w:shd w:val="clear" w:color="auto" w:fill="FFFFFF"/>
        </w:rPr>
        <w:t>1、报名请按照附件线上报名教程要求上传携带加盖公章的项目文件回执单（pdf</w:t>
      </w:r>
      <w:r w:rsidR="0073426F">
        <w:rPr>
          <w:rFonts w:ascii="仿宋_GB2312" w:eastAsia="仿宋_GB2312" w:hAnsiTheme="minorEastAsia" w:cs="仿宋_GB2312" w:hint="eastAsia"/>
          <w:bCs/>
          <w:sz w:val="32"/>
          <w:szCs w:val="32"/>
          <w:shd w:val="clear" w:color="auto" w:fill="FFFFFF"/>
        </w:rPr>
        <w:t>格式）</w:t>
      </w:r>
      <w:r w:rsidRPr="00000F6A">
        <w:rPr>
          <w:rFonts w:ascii="仿宋_GB2312" w:eastAsia="仿宋_GB2312" w:hAnsiTheme="minorEastAsia" w:cs="仿宋_GB2312" w:hint="eastAsia"/>
          <w:bCs/>
          <w:sz w:val="32"/>
          <w:szCs w:val="32"/>
          <w:shd w:val="clear" w:color="auto" w:fill="FFFFFF"/>
        </w:rPr>
        <w:t>、</w:t>
      </w:r>
      <w:r w:rsidR="002810B4">
        <w:rPr>
          <w:rFonts w:ascii="仿宋_GB2312" w:eastAsia="仿宋_GB2312" w:hAnsiTheme="minorEastAsia" w:cs="仿宋_GB2312" w:hint="eastAsia"/>
          <w:bCs/>
          <w:sz w:val="32"/>
          <w:szCs w:val="32"/>
          <w:shd w:val="clear" w:color="auto" w:fill="FFFFFF"/>
        </w:rPr>
        <w:t>公司</w:t>
      </w:r>
      <w:r w:rsidR="002810B4" w:rsidRPr="002810B4">
        <w:rPr>
          <w:rFonts w:ascii="仿宋_GB2312" w:eastAsia="仿宋_GB2312" w:hAnsiTheme="minorEastAsia" w:cs="仿宋_GB2312" w:hint="eastAsia"/>
          <w:bCs/>
          <w:sz w:val="32"/>
          <w:szCs w:val="32"/>
          <w:shd w:val="clear" w:color="auto" w:fill="FFFFFF"/>
        </w:rPr>
        <w:t>营业执照（pdf格式）、</w:t>
      </w:r>
      <w:r w:rsidRPr="00000F6A">
        <w:rPr>
          <w:rFonts w:ascii="仿宋_GB2312" w:eastAsia="仿宋_GB2312" w:hAnsiTheme="minorEastAsia" w:cs="仿宋_GB2312" w:hint="eastAsia"/>
          <w:bCs/>
          <w:sz w:val="32"/>
          <w:szCs w:val="32"/>
          <w:shd w:val="clear" w:color="auto" w:fill="FFFFFF"/>
        </w:rPr>
        <w:t>参与人员授权等相关授权（pdf格式）、报名联系人近半年医社保证明（需同一界面同时显示人员和公司名称）（pdf格式）。</w:t>
      </w:r>
    </w:p>
    <w:p w:rsidR="00204729" w:rsidRPr="00204729" w:rsidRDefault="00000F6A" w:rsidP="00000F6A">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000F6A">
        <w:rPr>
          <w:rFonts w:ascii="仿宋_GB2312" w:eastAsia="仿宋_GB2312" w:hAnsiTheme="minorEastAsia" w:cs="仿宋_GB2312" w:hint="eastAsia"/>
          <w:bCs/>
          <w:sz w:val="32"/>
          <w:szCs w:val="32"/>
          <w:shd w:val="clear" w:color="auto" w:fill="FFFFFF"/>
        </w:rPr>
        <w:t>2、论证会时提交相关材料纸质胶装1正2副。内容包含但不限于：报名文件所含内容及以下所提及内容。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w:t>
      </w:r>
      <w:r w:rsidR="0073426F">
        <w:rPr>
          <w:rFonts w:ascii="仿宋_GB2312" w:eastAsia="仿宋_GB2312" w:hAnsiTheme="minorEastAsia" w:cs="仿宋_GB2312" w:hint="eastAsia"/>
          <w:bCs/>
          <w:sz w:val="32"/>
          <w:szCs w:val="32"/>
          <w:shd w:val="clear" w:color="auto" w:fill="FFFFFF"/>
        </w:rPr>
        <w:t>服务</w:t>
      </w:r>
      <w:r w:rsidRPr="00204729">
        <w:rPr>
          <w:rFonts w:ascii="仿宋_GB2312" w:eastAsia="仿宋_GB2312" w:hAnsiTheme="minorEastAsia" w:cs="仿宋_GB2312" w:hint="eastAsia"/>
          <w:bCs/>
          <w:sz w:val="32"/>
          <w:szCs w:val="32"/>
          <w:shd w:val="clear" w:color="auto" w:fill="FFFFFF"/>
        </w:rPr>
        <w:t>的中标书（若有）。</w:t>
      </w:r>
    </w:p>
    <w:p w:rsidR="0044069B" w:rsidRDefault="0044069B" w:rsidP="0073426F">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5、提供参数</w:t>
      </w:r>
      <w:r w:rsidR="00BC509D">
        <w:rPr>
          <w:rFonts w:ascii="仿宋_GB2312" w:eastAsia="仿宋_GB2312" w:hAnsi="仿宋_GB2312" w:cs="仿宋_GB2312" w:hint="eastAsia"/>
          <w:bCs/>
          <w:sz w:val="32"/>
          <w:szCs w:val="32"/>
          <w:shd w:val="clear" w:color="auto" w:fill="FFFFFF"/>
        </w:rPr>
        <w:t>响应对比</w:t>
      </w:r>
      <w:r>
        <w:rPr>
          <w:rFonts w:ascii="仿宋_GB2312" w:eastAsia="仿宋_GB2312" w:hAnsi="仿宋_GB2312" w:cs="仿宋_GB2312" w:hint="eastAsia"/>
          <w:bCs/>
          <w:sz w:val="32"/>
          <w:szCs w:val="32"/>
          <w:shd w:val="clear" w:color="auto" w:fill="FFFFFF"/>
        </w:rPr>
        <w:t>表</w:t>
      </w:r>
    </w:p>
    <w:p w:rsidR="0073426F" w:rsidRDefault="0073426F" w:rsidP="0000788D">
      <w:pPr>
        <w:pStyle w:val="a0"/>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73426F" w:rsidRDefault="0073426F">
      <w:pPr>
        <w:widowControl/>
        <w:jc w:val="left"/>
        <w:rPr>
          <w:rFonts w:ascii="仿宋_GB2312" w:eastAsia="仿宋_GB2312" w:hAnsi="仿宋_GB2312" w:cs="仿宋_GB2312"/>
          <w:bCs/>
          <w:sz w:val="32"/>
          <w:szCs w:val="32"/>
          <w:shd w:val="clear" w:color="auto" w:fill="FFFFFF"/>
        </w:rPr>
      </w:pPr>
      <w:r>
        <w:rPr>
          <w:rFonts w:ascii="仿宋_GB2312" w:eastAsia="仿宋_GB2312" w:hAnsi="仿宋_GB2312" w:cs="仿宋_GB2312"/>
          <w:bCs/>
          <w:sz w:val="32"/>
          <w:szCs w:val="32"/>
          <w:shd w:val="clear" w:color="auto" w:fill="FFFFFF"/>
        </w:rPr>
        <w:br w:type="page"/>
      </w:r>
    </w:p>
    <w:p w:rsidR="00DB19D6" w:rsidRPr="0073426F"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rsidP="0073426F">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73426F" w:rsidRPr="0073426F" w:rsidRDefault="0073426F" w:rsidP="0073426F">
      <w:pPr>
        <w:pStyle w:val="a0"/>
      </w:pP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6690"/>
      </w:tblGrid>
      <w:tr w:rsidR="0073426F" w:rsidTr="0073426F">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73426F" w:rsidRDefault="0073426F">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6690"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73426F" w:rsidRDefault="0073426F">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r>
      <w:tr w:rsidR="0073426F" w:rsidTr="0073426F">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73426F" w:rsidRDefault="0073426F">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p>
        </w:tc>
        <w:tc>
          <w:tcPr>
            <w:tcW w:w="669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73426F" w:rsidRDefault="0073426F">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BC509D" w:rsidRDefault="00BC509D">
      <w:pPr>
        <w:widowControl/>
        <w:jc w:val="left"/>
      </w:pPr>
    </w:p>
    <w:sectPr w:rsidR="00BC509D"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40BC" w:rsidRDefault="00F440BC" w:rsidP="00EC5835">
      <w:r>
        <w:separator/>
      </w:r>
    </w:p>
  </w:endnote>
  <w:endnote w:type="continuationSeparator" w:id="1">
    <w:p w:rsidR="00F440BC" w:rsidRDefault="00F440BC"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0BC" w:rsidRDefault="00F440BC" w:rsidP="00EC5835">
      <w:r>
        <w:separator/>
      </w:r>
    </w:p>
  </w:footnote>
  <w:footnote w:type="continuationSeparator" w:id="1">
    <w:p w:rsidR="00F440BC" w:rsidRDefault="00F440BC"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09B437"/>
    <w:multiLevelType w:val="multilevel"/>
    <w:tmpl w:val="8209B437"/>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1">
    <w:nsid w:val="8C132AB4"/>
    <w:multiLevelType w:val="multilevel"/>
    <w:tmpl w:val="8C132AB4"/>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2">
    <w:nsid w:val="9C91C608"/>
    <w:multiLevelType w:val="multilevel"/>
    <w:tmpl w:val="9C91C608"/>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3">
    <w:nsid w:val="B109FB14"/>
    <w:multiLevelType w:val="singleLevel"/>
    <w:tmpl w:val="B109FB14"/>
    <w:lvl w:ilvl="0">
      <w:start w:val="1"/>
      <w:numFmt w:val="decimal"/>
      <w:lvlText w:val="%1."/>
      <w:lvlJc w:val="left"/>
      <w:pPr>
        <w:tabs>
          <w:tab w:val="num" w:pos="312"/>
        </w:tabs>
      </w:pPr>
    </w:lvl>
  </w:abstractNum>
  <w:abstractNum w:abstractNumId="4">
    <w:nsid w:val="B20F9239"/>
    <w:multiLevelType w:val="singleLevel"/>
    <w:tmpl w:val="B20F9239"/>
    <w:lvl w:ilvl="0">
      <w:start w:val="3"/>
      <w:numFmt w:val="decimal"/>
      <w:suff w:val="nothing"/>
      <w:lvlText w:val="%1、"/>
      <w:lvlJc w:val="left"/>
    </w:lvl>
  </w:abstractNum>
  <w:abstractNum w:abstractNumId="5">
    <w:nsid w:val="D72F6CF7"/>
    <w:multiLevelType w:val="singleLevel"/>
    <w:tmpl w:val="D72F6CF7"/>
    <w:lvl w:ilvl="0">
      <w:start w:val="2"/>
      <w:numFmt w:val="chineseCounting"/>
      <w:suff w:val="nothing"/>
      <w:lvlText w:val="%1、"/>
      <w:lvlJc w:val="left"/>
      <w:rPr>
        <w:rFonts w:hint="eastAsia"/>
      </w:rPr>
    </w:lvl>
  </w:abstractNum>
  <w:abstractNum w:abstractNumId="6">
    <w:nsid w:val="F08EAD92"/>
    <w:multiLevelType w:val="singleLevel"/>
    <w:tmpl w:val="F08EAD92"/>
    <w:lvl w:ilvl="0">
      <w:start w:val="1"/>
      <w:numFmt w:val="decimal"/>
      <w:suff w:val="nothing"/>
      <w:lvlText w:val="%1、"/>
      <w:lvlJc w:val="left"/>
    </w:lvl>
  </w:abstractNum>
  <w:abstractNum w:abstractNumId="7">
    <w:nsid w:val="F391A9CC"/>
    <w:multiLevelType w:val="multilevel"/>
    <w:tmpl w:val="F391A9C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8">
    <w:nsid w:val="FD6FA516"/>
    <w:multiLevelType w:val="multilevel"/>
    <w:tmpl w:val="FD6FA51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9">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1922A0B"/>
    <w:multiLevelType w:val="singleLevel"/>
    <w:tmpl w:val="01922A0B"/>
    <w:lvl w:ilvl="0">
      <w:start w:val="1"/>
      <w:numFmt w:val="decimal"/>
      <w:lvlText w:val="%1."/>
      <w:lvlJc w:val="left"/>
      <w:pPr>
        <w:tabs>
          <w:tab w:val="num" w:pos="312"/>
        </w:tabs>
      </w:pPr>
    </w:lvl>
  </w:abstractNum>
  <w:abstractNum w:abstractNumId="11">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2">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E6D45BD"/>
    <w:multiLevelType w:val="singleLevel"/>
    <w:tmpl w:val="1E6D45BD"/>
    <w:lvl w:ilvl="0">
      <w:start w:val="10"/>
      <w:numFmt w:val="decimal"/>
      <w:suff w:val="nothing"/>
      <w:lvlText w:val="%1、"/>
      <w:lvlJc w:val="left"/>
    </w:lvl>
  </w:abstractNum>
  <w:abstractNum w:abstractNumId="14">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5">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6">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7">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nsid w:val="42E76830"/>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DCA7A32"/>
    <w:multiLevelType w:val="hybridMultilevel"/>
    <w:tmpl w:val="9FF035CA"/>
    <w:lvl w:ilvl="0" w:tplc="BB7AE194">
      <w:start w:val="1"/>
      <w:numFmt w:val="decimal"/>
      <w:lvlText w:val="%1．"/>
      <w:lvlJc w:val="left"/>
      <w:pPr>
        <w:ind w:left="720" w:hanging="360"/>
      </w:pPr>
      <w:rPr>
        <w:rFonts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D90807"/>
    <w:multiLevelType w:val="singleLevel"/>
    <w:tmpl w:val="55D90807"/>
    <w:lvl w:ilvl="0">
      <w:start w:val="1"/>
      <w:numFmt w:val="decimal"/>
      <w:lvlText w:val="%1."/>
      <w:lvlJc w:val="left"/>
      <w:pPr>
        <w:tabs>
          <w:tab w:val="left" w:pos="312"/>
        </w:tabs>
      </w:pPr>
    </w:lvl>
  </w:abstractNum>
  <w:abstractNum w:abstractNumId="22">
    <w:nsid w:val="585A5FBA"/>
    <w:multiLevelType w:val="multilevel"/>
    <w:tmpl w:val="585A5FBA"/>
    <w:lvl w:ilvl="0">
      <w:start w:val="1"/>
      <w:numFmt w:val="chineseCounting"/>
      <w:suff w:val="nothing"/>
      <w:lvlText w:val="%1、"/>
      <w:lvlJc w:val="left"/>
      <w:pPr>
        <w:ind w:left="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23">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6">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27">
    <w:nsid w:val="6FF13721"/>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9"/>
  </w:num>
  <w:num w:numId="4">
    <w:abstractNumId w:val="12"/>
  </w:num>
  <w:num w:numId="5">
    <w:abstractNumId w:val="19"/>
  </w:num>
  <w:num w:numId="6">
    <w:abstractNumId w:val="25"/>
  </w:num>
  <w:num w:numId="7">
    <w:abstractNumId w:val="24"/>
  </w:num>
  <w:num w:numId="8">
    <w:abstractNumId w:val="14"/>
  </w:num>
  <w:num w:numId="9">
    <w:abstractNumId w:val="17"/>
  </w:num>
  <w:num w:numId="10">
    <w:abstractNumId w:val="16"/>
  </w:num>
  <w:num w:numId="11">
    <w:abstractNumId w:val="11"/>
  </w:num>
  <w:num w:numId="12">
    <w:abstractNumId w:val="26"/>
  </w:num>
  <w:num w:numId="13">
    <w:abstractNumId w:val="13"/>
  </w:num>
  <w:num w:numId="14">
    <w:abstractNumId w:val="23"/>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1"/>
  </w:num>
  <w:num w:numId="18">
    <w:abstractNumId w:val="18"/>
  </w:num>
  <w:num w:numId="19">
    <w:abstractNumId w:val="27"/>
  </w:num>
  <w:num w:numId="20">
    <w:abstractNumId w:val="22"/>
  </w:num>
  <w:num w:numId="21">
    <w:abstractNumId w:val="10"/>
  </w:num>
  <w:num w:numId="22">
    <w:abstractNumId w:val="1"/>
  </w:num>
  <w:num w:numId="23">
    <w:abstractNumId w:val="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3"/>
  </w:num>
  <w:num w:numId="27">
    <w:abstractNumId w:val="7"/>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0F6A"/>
    <w:rsid w:val="00001FAA"/>
    <w:rsid w:val="00003DBB"/>
    <w:rsid w:val="000048DE"/>
    <w:rsid w:val="0000788D"/>
    <w:rsid w:val="000134CF"/>
    <w:rsid w:val="00020DF0"/>
    <w:rsid w:val="00030CDE"/>
    <w:rsid w:val="00050D17"/>
    <w:rsid w:val="00054ABF"/>
    <w:rsid w:val="00067BEC"/>
    <w:rsid w:val="00067C6A"/>
    <w:rsid w:val="00077212"/>
    <w:rsid w:val="000853C0"/>
    <w:rsid w:val="00093A65"/>
    <w:rsid w:val="00093B73"/>
    <w:rsid w:val="000A5B31"/>
    <w:rsid w:val="000B451D"/>
    <w:rsid w:val="000B5146"/>
    <w:rsid w:val="000B7B7D"/>
    <w:rsid w:val="000C4B54"/>
    <w:rsid w:val="000C5287"/>
    <w:rsid w:val="000C6244"/>
    <w:rsid w:val="000D09A7"/>
    <w:rsid w:val="000D278D"/>
    <w:rsid w:val="000D642A"/>
    <w:rsid w:val="000E1BF9"/>
    <w:rsid w:val="000F4960"/>
    <w:rsid w:val="00113392"/>
    <w:rsid w:val="00117C26"/>
    <w:rsid w:val="00126A57"/>
    <w:rsid w:val="00131685"/>
    <w:rsid w:val="001443BB"/>
    <w:rsid w:val="00145F3E"/>
    <w:rsid w:val="00151772"/>
    <w:rsid w:val="00164C43"/>
    <w:rsid w:val="00166F63"/>
    <w:rsid w:val="00174AEB"/>
    <w:rsid w:val="00175277"/>
    <w:rsid w:val="00186DFD"/>
    <w:rsid w:val="00190496"/>
    <w:rsid w:val="00195C92"/>
    <w:rsid w:val="001B361A"/>
    <w:rsid w:val="001C0C4D"/>
    <w:rsid w:val="001C3FEC"/>
    <w:rsid w:val="001E3D62"/>
    <w:rsid w:val="001F2B85"/>
    <w:rsid w:val="001F6B69"/>
    <w:rsid w:val="001F7B0A"/>
    <w:rsid w:val="00204729"/>
    <w:rsid w:val="00211A9D"/>
    <w:rsid w:val="00213B7F"/>
    <w:rsid w:val="00215F2C"/>
    <w:rsid w:val="00220BD5"/>
    <w:rsid w:val="00236F43"/>
    <w:rsid w:val="002407C2"/>
    <w:rsid w:val="00256B88"/>
    <w:rsid w:val="00280AB9"/>
    <w:rsid w:val="002810B4"/>
    <w:rsid w:val="002909D6"/>
    <w:rsid w:val="002A36B8"/>
    <w:rsid w:val="002C005E"/>
    <w:rsid w:val="002E3462"/>
    <w:rsid w:val="002F2ED1"/>
    <w:rsid w:val="002F30A8"/>
    <w:rsid w:val="0030295A"/>
    <w:rsid w:val="00302BC6"/>
    <w:rsid w:val="00306D47"/>
    <w:rsid w:val="0031621B"/>
    <w:rsid w:val="00317A9F"/>
    <w:rsid w:val="003257F1"/>
    <w:rsid w:val="00336295"/>
    <w:rsid w:val="003365A7"/>
    <w:rsid w:val="00340700"/>
    <w:rsid w:val="00346690"/>
    <w:rsid w:val="00351428"/>
    <w:rsid w:val="00352F7A"/>
    <w:rsid w:val="003603E0"/>
    <w:rsid w:val="00363BB8"/>
    <w:rsid w:val="00366EE5"/>
    <w:rsid w:val="00370423"/>
    <w:rsid w:val="0037161B"/>
    <w:rsid w:val="00374122"/>
    <w:rsid w:val="00385264"/>
    <w:rsid w:val="0038549C"/>
    <w:rsid w:val="00391864"/>
    <w:rsid w:val="00391900"/>
    <w:rsid w:val="003A2938"/>
    <w:rsid w:val="003B0A55"/>
    <w:rsid w:val="003B4644"/>
    <w:rsid w:val="003B6E0C"/>
    <w:rsid w:val="003C3C80"/>
    <w:rsid w:val="003C7864"/>
    <w:rsid w:val="003E0AF8"/>
    <w:rsid w:val="003F005C"/>
    <w:rsid w:val="003F6820"/>
    <w:rsid w:val="00405DF1"/>
    <w:rsid w:val="00415A8D"/>
    <w:rsid w:val="00422A96"/>
    <w:rsid w:val="00430598"/>
    <w:rsid w:val="00436DD5"/>
    <w:rsid w:val="0043700A"/>
    <w:rsid w:val="0044069B"/>
    <w:rsid w:val="00445F06"/>
    <w:rsid w:val="0045068C"/>
    <w:rsid w:val="00453EF5"/>
    <w:rsid w:val="00457011"/>
    <w:rsid w:val="0046011C"/>
    <w:rsid w:val="004651E2"/>
    <w:rsid w:val="00472499"/>
    <w:rsid w:val="00486FDA"/>
    <w:rsid w:val="0049161F"/>
    <w:rsid w:val="0049256E"/>
    <w:rsid w:val="00493C9C"/>
    <w:rsid w:val="004A1A08"/>
    <w:rsid w:val="004A5C16"/>
    <w:rsid w:val="004B17A9"/>
    <w:rsid w:val="004B383B"/>
    <w:rsid w:val="004B4E54"/>
    <w:rsid w:val="004C58FE"/>
    <w:rsid w:val="004D192D"/>
    <w:rsid w:val="004E7925"/>
    <w:rsid w:val="004F27F5"/>
    <w:rsid w:val="004F3AB3"/>
    <w:rsid w:val="0050541B"/>
    <w:rsid w:val="00505940"/>
    <w:rsid w:val="00535547"/>
    <w:rsid w:val="0053746B"/>
    <w:rsid w:val="005420E5"/>
    <w:rsid w:val="00546CD2"/>
    <w:rsid w:val="00564A1C"/>
    <w:rsid w:val="005823E6"/>
    <w:rsid w:val="00586186"/>
    <w:rsid w:val="00594A30"/>
    <w:rsid w:val="00595A2B"/>
    <w:rsid w:val="005A41C9"/>
    <w:rsid w:val="005B55B1"/>
    <w:rsid w:val="005C22E9"/>
    <w:rsid w:val="005C7025"/>
    <w:rsid w:val="005C763A"/>
    <w:rsid w:val="005D7737"/>
    <w:rsid w:val="005E1870"/>
    <w:rsid w:val="005E24FE"/>
    <w:rsid w:val="005E2B49"/>
    <w:rsid w:val="00607E67"/>
    <w:rsid w:val="00614CFC"/>
    <w:rsid w:val="00615731"/>
    <w:rsid w:val="00621A23"/>
    <w:rsid w:val="0063187A"/>
    <w:rsid w:val="006328E3"/>
    <w:rsid w:val="006340E1"/>
    <w:rsid w:val="00636541"/>
    <w:rsid w:val="006419BC"/>
    <w:rsid w:val="00643B32"/>
    <w:rsid w:val="00644B7B"/>
    <w:rsid w:val="006467EC"/>
    <w:rsid w:val="00651D0D"/>
    <w:rsid w:val="006614D0"/>
    <w:rsid w:val="006615C9"/>
    <w:rsid w:val="006908F8"/>
    <w:rsid w:val="00692C12"/>
    <w:rsid w:val="006937C5"/>
    <w:rsid w:val="006A55B9"/>
    <w:rsid w:val="006B559D"/>
    <w:rsid w:val="006C79F8"/>
    <w:rsid w:val="006E1C90"/>
    <w:rsid w:val="006E418C"/>
    <w:rsid w:val="006F4EB3"/>
    <w:rsid w:val="006F622A"/>
    <w:rsid w:val="007140A3"/>
    <w:rsid w:val="00720914"/>
    <w:rsid w:val="00721B35"/>
    <w:rsid w:val="00723ACC"/>
    <w:rsid w:val="0072441A"/>
    <w:rsid w:val="00724B02"/>
    <w:rsid w:val="00726A8C"/>
    <w:rsid w:val="0072732C"/>
    <w:rsid w:val="0073426F"/>
    <w:rsid w:val="00735803"/>
    <w:rsid w:val="00746396"/>
    <w:rsid w:val="00755D55"/>
    <w:rsid w:val="00763918"/>
    <w:rsid w:val="007643DA"/>
    <w:rsid w:val="007A4671"/>
    <w:rsid w:val="007B27E8"/>
    <w:rsid w:val="007D763D"/>
    <w:rsid w:val="007E0044"/>
    <w:rsid w:val="007F2D7D"/>
    <w:rsid w:val="00800943"/>
    <w:rsid w:val="00804698"/>
    <w:rsid w:val="008074AB"/>
    <w:rsid w:val="008119D8"/>
    <w:rsid w:val="008155F2"/>
    <w:rsid w:val="00833E2A"/>
    <w:rsid w:val="008362CF"/>
    <w:rsid w:val="00840ACE"/>
    <w:rsid w:val="008448DA"/>
    <w:rsid w:val="00850D58"/>
    <w:rsid w:val="00851CE4"/>
    <w:rsid w:val="008537C7"/>
    <w:rsid w:val="008552DA"/>
    <w:rsid w:val="00855BC8"/>
    <w:rsid w:val="00860903"/>
    <w:rsid w:val="008725E1"/>
    <w:rsid w:val="008730D4"/>
    <w:rsid w:val="008816FB"/>
    <w:rsid w:val="00881DE9"/>
    <w:rsid w:val="00882771"/>
    <w:rsid w:val="00885A8A"/>
    <w:rsid w:val="00886D1C"/>
    <w:rsid w:val="0088754F"/>
    <w:rsid w:val="0089042F"/>
    <w:rsid w:val="008908CA"/>
    <w:rsid w:val="008920C2"/>
    <w:rsid w:val="0089764E"/>
    <w:rsid w:val="008A15BE"/>
    <w:rsid w:val="008A5BE3"/>
    <w:rsid w:val="008B1218"/>
    <w:rsid w:val="008B44AB"/>
    <w:rsid w:val="008B6008"/>
    <w:rsid w:val="008C4981"/>
    <w:rsid w:val="008C5763"/>
    <w:rsid w:val="008D0886"/>
    <w:rsid w:val="008E3DDB"/>
    <w:rsid w:val="008E74D0"/>
    <w:rsid w:val="008F1513"/>
    <w:rsid w:val="008F3A36"/>
    <w:rsid w:val="00937347"/>
    <w:rsid w:val="00944C4C"/>
    <w:rsid w:val="00944DFF"/>
    <w:rsid w:val="00953006"/>
    <w:rsid w:val="00955EB2"/>
    <w:rsid w:val="00962725"/>
    <w:rsid w:val="00965F84"/>
    <w:rsid w:val="00972029"/>
    <w:rsid w:val="00973E96"/>
    <w:rsid w:val="00974418"/>
    <w:rsid w:val="00975C03"/>
    <w:rsid w:val="009834A1"/>
    <w:rsid w:val="00985935"/>
    <w:rsid w:val="009864C4"/>
    <w:rsid w:val="009870B1"/>
    <w:rsid w:val="009B248D"/>
    <w:rsid w:val="009C2E16"/>
    <w:rsid w:val="009D179F"/>
    <w:rsid w:val="009E25E0"/>
    <w:rsid w:val="009E6A00"/>
    <w:rsid w:val="009F5302"/>
    <w:rsid w:val="00A02DE4"/>
    <w:rsid w:val="00A034A0"/>
    <w:rsid w:val="00A041FA"/>
    <w:rsid w:val="00A11625"/>
    <w:rsid w:val="00A138C1"/>
    <w:rsid w:val="00A24E80"/>
    <w:rsid w:val="00A2741E"/>
    <w:rsid w:val="00A321D1"/>
    <w:rsid w:val="00A4229C"/>
    <w:rsid w:val="00A66883"/>
    <w:rsid w:val="00A7148D"/>
    <w:rsid w:val="00A72645"/>
    <w:rsid w:val="00A76AAC"/>
    <w:rsid w:val="00A85C1D"/>
    <w:rsid w:val="00A85D30"/>
    <w:rsid w:val="00A94365"/>
    <w:rsid w:val="00A96513"/>
    <w:rsid w:val="00AA1ACD"/>
    <w:rsid w:val="00AB2000"/>
    <w:rsid w:val="00AB551B"/>
    <w:rsid w:val="00AC358B"/>
    <w:rsid w:val="00AC764E"/>
    <w:rsid w:val="00AD53B2"/>
    <w:rsid w:val="00AD6E2D"/>
    <w:rsid w:val="00AE038C"/>
    <w:rsid w:val="00AE3BCD"/>
    <w:rsid w:val="00B00BB6"/>
    <w:rsid w:val="00B055C8"/>
    <w:rsid w:val="00B11D43"/>
    <w:rsid w:val="00B33F12"/>
    <w:rsid w:val="00B41AB1"/>
    <w:rsid w:val="00B44275"/>
    <w:rsid w:val="00B55587"/>
    <w:rsid w:val="00B65F0D"/>
    <w:rsid w:val="00B73779"/>
    <w:rsid w:val="00B74CD1"/>
    <w:rsid w:val="00B87AB2"/>
    <w:rsid w:val="00B92907"/>
    <w:rsid w:val="00B92A59"/>
    <w:rsid w:val="00B96690"/>
    <w:rsid w:val="00BA1BC3"/>
    <w:rsid w:val="00BA23D6"/>
    <w:rsid w:val="00BA4433"/>
    <w:rsid w:val="00BB53E6"/>
    <w:rsid w:val="00BC0492"/>
    <w:rsid w:val="00BC061A"/>
    <w:rsid w:val="00BC0F4D"/>
    <w:rsid w:val="00BC509D"/>
    <w:rsid w:val="00BD0AB1"/>
    <w:rsid w:val="00BE496A"/>
    <w:rsid w:val="00BF122D"/>
    <w:rsid w:val="00BF23E7"/>
    <w:rsid w:val="00BF62BC"/>
    <w:rsid w:val="00C0263A"/>
    <w:rsid w:val="00C053B5"/>
    <w:rsid w:val="00C05CB8"/>
    <w:rsid w:val="00C0689D"/>
    <w:rsid w:val="00C165D7"/>
    <w:rsid w:val="00C249B7"/>
    <w:rsid w:val="00C308C0"/>
    <w:rsid w:val="00C34FA0"/>
    <w:rsid w:val="00C52E95"/>
    <w:rsid w:val="00C5611C"/>
    <w:rsid w:val="00C66DA4"/>
    <w:rsid w:val="00C72017"/>
    <w:rsid w:val="00C81397"/>
    <w:rsid w:val="00C8153E"/>
    <w:rsid w:val="00C82B79"/>
    <w:rsid w:val="00C92004"/>
    <w:rsid w:val="00C929F2"/>
    <w:rsid w:val="00CA6A17"/>
    <w:rsid w:val="00CC0578"/>
    <w:rsid w:val="00CC223E"/>
    <w:rsid w:val="00CD4310"/>
    <w:rsid w:val="00CE2987"/>
    <w:rsid w:val="00CE2E8A"/>
    <w:rsid w:val="00CF1BDE"/>
    <w:rsid w:val="00D0073E"/>
    <w:rsid w:val="00D01ECA"/>
    <w:rsid w:val="00D03958"/>
    <w:rsid w:val="00D06748"/>
    <w:rsid w:val="00D22324"/>
    <w:rsid w:val="00D24A94"/>
    <w:rsid w:val="00D366B8"/>
    <w:rsid w:val="00D50977"/>
    <w:rsid w:val="00D631B7"/>
    <w:rsid w:val="00D6330E"/>
    <w:rsid w:val="00D814A9"/>
    <w:rsid w:val="00D82D60"/>
    <w:rsid w:val="00D93E57"/>
    <w:rsid w:val="00D958B5"/>
    <w:rsid w:val="00DA2F9F"/>
    <w:rsid w:val="00DB19D6"/>
    <w:rsid w:val="00DB2885"/>
    <w:rsid w:val="00DB4218"/>
    <w:rsid w:val="00DC3800"/>
    <w:rsid w:val="00DC4512"/>
    <w:rsid w:val="00DD62BC"/>
    <w:rsid w:val="00DE17BD"/>
    <w:rsid w:val="00DE1C55"/>
    <w:rsid w:val="00DE1E01"/>
    <w:rsid w:val="00E109F3"/>
    <w:rsid w:val="00E11938"/>
    <w:rsid w:val="00E1300C"/>
    <w:rsid w:val="00E223AE"/>
    <w:rsid w:val="00E3078B"/>
    <w:rsid w:val="00E43AED"/>
    <w:rsid w:val="00E43DFC"/>
    <w:rsid w:val="00E4439B"/>
    <w:rsid w:val="00E62E6E"/>
    <w:rsid w:val="00E63A87"/>
    <w:rsid w:val="00E740B5"/>
    <w:rsid w:val="00E83E4A"/>
    <w:rsid w:val="00E852E8"/>
    <w:rsid w:val="00E87B5A"/>
    <w:rsid w:val="00EA2EA7"/>
    <w:rsid w:val="00EB1607"/>
    <w:rsid w:val="00EB28B3"/>
    <w:rsid w:val="00EB43EE"/>
    <w:rsid w:val="00EC5835"/>
    <w:rsid w:val="00ED1F4D"/>
    <w:rsid w:val="00ED7516"/>
    <w:rsid w:val="00EF6326"/>
    <w:rsid w:val="00F04224"/>
    <w:rsid w:val="00F04A70"/>
    <w:rsid w:val="00F24D07"/>
    <w:rsid w:val="00F305C0"/>
    <w:rsid w:val="00F440BC"/>
    <w:rsid w:val="00F450E4"/>
    <w:rsid w:val="00F47B8A"/>
    <w:rsid w:val="00F50BF8"/>
    <w:rsid w:val="00F60332"/>
    <w:rsid w:val="00F615BB"/>
    <w:rsid w:val="00F70A34"/>
    <w:rsid w:val="00F75574"/>
    <w:rsid w:val="00F833B3"/>
    <w:rsid w:val="00F86679"/>
    <w:rsid w:val="00FA0840"/>
    <w:rsid w:val="00FA629B"/>
    <w:rsid w:val="00FB4F5C"/>
    <w:rsid w:val="00FD018D"/>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 w:type="character" w:styleId="ab">
    <w:name w:val="Strong"/>
    <w:basedOn w:val="a1"/>
    <w:uiPriority w:val="22"/>
    <w:qFormat/>
    <w:rsid w:val="00F47B8A"/>
    <w:rPr>
      <w:b/>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252</Words>
  <Characters>1437</Characters>
  <Application>Microsoft Office Word</Application>
  <DocSecurity>0</DocSecurity>
  <Lines>11</Lines>
  <Paragraphs>3</Paragraphs>
  <ScaleCrop>false</ScaleCrop>
  <Company>Sky123.Org</Company>
  <LinksUpToDate>false</LinksUpToDate>
  <CharactersWithSpaces>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4</cp:revision>
  <cp:lastPrinted>2025-11-04T11:45:00Z</cp:lastPrinted>
  <dcterms:created xsi:type="dcterms:W3CDTF">2026-05-09T02:08:00Z</dcterms:created>
  <dcterms:modified xsi:type="dcterms:W3CDTF">2026-05-12T08:02:00Z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