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51A96">
      <w:pPr>
        <w:pStyle w:val="2"/>
        <w:wordWrap/>
        <w:spacing w:before="0" w:after="0" w:line="360" w:lineRule="auto"/>
        <w:ind w:left="0" w:leftChars="0" w:right="0"/>
        <w:jc w:val="center"/>
        <w:rPr>
          <w:rFonts w:hint="eastAsia" w:ascii="仿宋_GB2312" w:hAnsi="仿宋_GB2312" w:eastAsia="方正小标宋简体" w:cs="仿宋_GB2312"/>
          <w:b w:val="0"/>
          <w:kern w:val="2"/>
          <w:sz w:val="32"/>
          <w:szCs w:val="32"/>
          <w:lang w:eastAsia="zh-CN"/>
        </w:rPr>
      </w:pPr>
      <w:r>
        <w:rPr>
          <w:rFonts w:hint="eastAsia" w:ascii="方正小标宋简体" w:hAnsi="方正小标宋简体" w:eastAsia="方正小标宋简体" w:cs="方正小标宋简体"/>
          <w:b w:val="0"/>
          <w:kern w:val="2"/>
          <w:sz w:val="44"/>
          <w:szCs w:val="44"/>
          <w:lang w:val="en-US" w:eastAsia="zh-CN"/>
        </w:rPr>
        <w:t>福建省肿瘤医院采购</w:t>
      </w:r>
      <w:r>
        <w:rPr>
          <w:rFonts w:hint="eastAsia" w:ascii="方正小标宋简体" w:hAnsi="方正小标宋简体" w:eastAsia="方正小标宋简体" w:cs="方正小标宋简体"/>
          <w:b w:val="0"/>
          <w:kern w:val="2"/>
          <w:sz w:val="44"/>
          <w:szCs w:val="44"/>
        </w:rPr>
        <w:t>调研公</w:t>
      </w:r>
      <w:r>
        <w:rPr>
          <w:rFonts w:hint="eastAsia" w:ascii="方正小标宋简体" w:hAnsi="方正小标宋简体" w:eastAsia="方正小标宋简体" w:cs="方正小标宋简体"/>
          <w:b w:val="0"/>
          <w:kern w:val="2"/>
          <w:sz w:val="44"/>
          <w:szCs w:val="44"/>
          <w:lang w:val="en-US" w:eastAsia="zh-CN"/>
        </w:rPr>
        <w:t>告</w:t>
      </w:r>
    </w:p>
    <w:p w14:paraId="30C833DA">
      <w:pPr>
        <w:widowControl/>
        <w:shd w:val="clear" w:color="auto" w:fill="FFFFFF"/>
        <w:wordWrap/>
        <w:adjustRightInd w:val="0"/>
        <w:snapToGrid w:val="0"/>
        <w:spacing w:before="0" w:after="0" w:line="360" w:lineRule="auto"/>
        <w:ind w:left="0" w:leftChars="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02833D8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BD1F338">
            <w:pPr>
              <w:pStyle w:val="8"/>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E59DD4">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0577CC2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5AC460A">
            <w:pPr>
              <w:widowControl/>
              <w:wordWrap/>
              <w:spacing w:before="0" w:after="0" w:line="360" w:lineRule="auto"/>
              <w:ind w:left="0" w:leftChars="0" w:right="0"/>
              <w:jc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E4F810C">
            <w:pPr>
              <w:wordWrap/>
              <w:spacing w:before="0" w:after="0" w:line="360" w:lineRule="auto"/>
              <w:ind w:left="0" w:leftChars="0" w:right="0"/>
              <w:jc w:val="both"/>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spacing w:val="-8"/>
                <w:kern w:val="0"/>
                <w:sz w:val="32"/>
                <w:szCs w:val="32"/>
                <w:shd w:val="clear" w:color="auto" w:fill="FFFFFF"/>
                <w:lang w:val="en-US" w:eastAsia="zh-CN"/>
              </w:rPr>
              <w:t>项目名称：医院APP微信等移动端新增功能开发项目</w:t>
            </w:r>
          </w:p>
        </w:tc>
      </w:tr>
      <w:tr w14:paraId="600A016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46EEAB21">
            <w:pPr>
              <w:widowControl/>
              <w:wordWrap/>
              <w:spacing w:before="0" w:after="0" w:line="360" w:lineRule="auto"/>
              <w:ind w:left="0" w:leftChars="0" w:right="0"/>
              <w:jc w:val="center"/>
              <w:rPr>
                <w:rFonts w:hint="eastAsia" w:ascii="仿宋_GB2312" w:hAnsi="仿宋_GB2312" w:eastAsia="仿宋_GB2312" w:cs="仿宋_GB2312"/>
                <w:sz w:val="32"/>
                <w:szCs w:val="32"/>
                <w:lang w:eastAsia="zh-CN"/>
              </w:rPr>
            </w:pPr>
            <w:r>
              <w:rPr>
                <w:rFonts w:hint="eastAsia" w:ascii="仿宋_GB2312" w:hAnsi="仿宋_GB2312" w:eastAsia="仿宋_GB2312" w:cs="仿宋_GB2312"/>
                <w:color w:val="000000"/>
                <w:kern w:val="0"/>
                <w:sz w:val="32"/>
                <w:szCs w:val="32"/>
                <w:lang w:val="en-US" w:eastAsia="zh-CN"/>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2FD509C">
            <w:pPr>
              <w:wordWrap/>
              <w:spacing w:before="0" w:after="0" w:line="360" w:lineRule="auto"/>
              <w:ind w:left="0" w:leftChars="0" w:right="0"/>
              <w:jc w:val="both"/>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调研报名时间：</w:t>
            </w:r>
            <w:r>
              <w:rPr>
                <w:rFonts w:hint="eastAsia" w:ascii="仿宋_GB2312" w:hAnsi="仿宋_GB2312" w:eastAsia="仿宋_GB2312" w:cs="仿宋_GB2312"/>
                <w:color w:val="000000"/>
                <w:kern w:val="0"/>
                <w:sz w:val="32"/>
                <w:szCs w:val="32"/>
                <w:lang w:val="en-US" w:eastAsia="zh-CN"/>
              </w:rPr>
              <w:t xml:space="preserve"> 2026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6</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至</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u w:val="single"/>
                <w:lang w:val="en-US" w:eastAsia="zh-CN"/>
              </w:rPr>
              <w:t>11</w:t>
            </w:r>
            <w:r>
              <w:rPr>
                <w:rFonts w:hint="eastAsia" w:ascii="仿宋_GB2312" w:hAnsi="仿宋_GB2312" w:eastAsia="仿宋_GB2312" w:cs="仿宋_GB2312"/>
                <w:color w:val="000000"/>
                <w:kern w:val="0"/>
                <w:sz w:val="32"/>
                <w:szCs w:val="32"/>
              </w:rPr>
              <w:t>日</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spacing w:val="-8"/>
                <w:kern w:val="0"/>
                <w:sz w:val="32"/>
                <w:szCs w:val="32"/>
                <w:shd w:val="clear" w:color="auto" w:fill="FFFFFF"/>
              </w:rPr>
              <w:t>(节假日除外)8：00-12：00或14：00-17：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w:t>
            </w:r>
            <w:r>
              <w:rPr>
                <w:rFonts w:hint="eastAsia" w:ascii="仿宋_GB2312" w:hAnsi="仿宋_GB2312" w:eastAsia="仿宋_GB2312" w:cs="仿宋_GB2312"/>
                <w:color w:val="000000"/>
                <w:spacing w:val="-8"/>
                <w:kern w:val="0"/>
                <w:sz w:val="32"/>
                <w:szCs w:val="32"/>
                <w:shd w:val="clear" w:color="auto" w:fill="FFFFFF"/>
                <w:lang w:val="en-US" w:eastAsia="zh-CN"/>
              </w:rPr>
              <w:t>(北京时间）</w:t>
            </w:r>
          </w:p>
          <w:p w14:paraId="2EBDEFEF">
            <w:pPr>
              <w:widowControl/>
              <w:wordWrap/>
              <w:spacing w:before="0" w:after="0" w:line="360" w:lineRule="auto"/>
              <w:ind w:left="0" w:leftChars="0" w:right="0"/>
              <w:jc w:val="both"/>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w:t>
            </w:r>
            <w:r>
              <w:rPr>
                <w:rFonts w:hint="eastAsia" w:ascii="仿宋_GB2312" w:hAnsi="仿宋_GB2312" w:eastAsia="仿宋_GB2312" w:cs="仿宋_GB2312"/>
                <w:color w:val="000000"/>
                <w:kern w:val="0"/>
                <w:sz w:val="32"/>
                <w:szCs w:val="32"/>
                <w:u w:val="none" w:color="auto"/>
                <w:lang w:val="en-US" w:eastAsia="zh-CN"/>
              </w:rPr>
              <w:t xml:space="preserve"> 2026 </w:t>
            </w:r>
            <w:r>
              <w:rPr>
                <w:rFonts w:hint="eastAsia" w:ascii="仿宋_GB2312" w:hAnsi="仿宋_GB2312" w:eastAsia="仿宋_GB2312" w:cs="仿宋_GB2312"/>
                <w:color w:val="000000"/>
                <w:kern w:val="0"/>
                <w:sz w:val="32"/>
                <w:szCs w:val="32"/>
              </w:rPr>
              <w:t>年</w:t>
            </w:r>
            <w:r>
              <w:rPr>
                <w:rFonts w:hint="eastAsia" w:ascii="仿宋_GB2312" w:hAnsi="仿宋_GB2312" w:eastAsia="仿宋_GB2312" w:cs="仿宋_GB2312"/>
                <w:color w:val="000000"/>
                <w:kern w:val="0"/>
                <w:sz w:val="32"/>
                <w:szCs w:val="32"/>
                <w:u w:val="single"/>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u w:val="single"/>
                <w:lang w:val="en-US" w:eastAsia="zh-CN"/>
              </w:rPr>
              <w:t>14</w:t>
            </w:r>
            <w:r>
              <w:rPr>
                <w:rFonts w:hint="eastAsia" w:ascii="仿宋_GB2312" w:hAnsi="仿宋_GB2312" w:eastAsia="仿宋_GB2312" w:cs="仿宋_GB2312"/>
                <w:color w:val="000000"/>
                <w:kern w:val="0"/>
                <w:sz w:val="32"/>
                <w:szCs w:val="32"/>
                <w:lang w:val="en-US" w:eastAsia="zh-CN"/>
              </w:rPr>
              <w:t>日 14:30</w:t>
            </w:r>
          </w:p>
        </w:tc>
      </w:tr>
      <w:tr w14:paraId="66EDD93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FB9396B">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5100E4A2">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highlight w:val="none"/>
              </w:rPr>
              <w:t>文件正本</w:t>
            </w:r>
            <w:r>
              <w:rPr>
                <w:rFonts w:hint="eastAsia" w:ascii="仿宋_GB2312" w:hAnsi="仿宋_GB2312" w:eastAsia="仿宋_GB2312" w:cs="仿宋_GB2312"/>
                <w:bCs/>
                <w:color w:val="000000"/>
                <w:sz w:val="32"/>
                <w:szCs w:val="32"/>
                <w:highlight w:val="none"/>
                <w:u w:val="single"/>
              </w:rPr>
              <w:t>壹</w:t>
            </w:r>
            <w:r>
              <w:rPr>
                <w:rFonts w:hint="eastAsia" w:ascii="仿宋_GB2312" w:hAnsi="仿宋_GB2312" w:eastAsia="仿宋_GB2312" w:cs="仿宋_GB2312"/>
                <w:color w:val="000000"/>
                <w:sz w:val="32"/>
                <w:szCs w:val="32"/>
                <w:highlight w:val="none"/>
              </w:rPr>
              <w:t>份,副本</w:t>
            </w:r>
            <w:r>
              <w:rPr>
                <w:rFonts w:hint="eastAsia" w:ascii="仿宋_GB2312" w:hAnsi="仿宋_GB2312" w:eastAsia="仿宋_GB2312" w:cs="仿宋_GB2312"/>
                <w:bCs/>
                <w:color w:val="000000"/>
                <w:sz w:val="32"/>
                <w:szCs w:val="32"/>
                <w:highlight w:val="none"/>
                <w:u w:val="single"/>
                <w:lang w:val="en-US" w:eastAsia="zh-CN"/>
              </w:rPr>
              <w:t>叁</w:t>
            </w:r>
            <w:r>
              <w:rPr>
                <w:rFonts w:hint="eastAsia" w:ascii="仿宋_GB2312" w:hAnsi="仿宋_GB2312" w:eastAsia="仿宋_GB2312" w:cs="仿宋_GB2312"/>
                <w:color w:val="000000"/>
                <w:sz w:val="32"/>
                <w:szCs w:val="32"/>
                <w:highlight w:val="none"/>
              </w:rPr>
              <w:t>份胶装并密封加盖投标人公章。文件未胶装将视为无效。</w:t>
            </w:r>
          </w:p>
        </w:tc>
      </w:tr>
      <w:tr w14:paraId="6DE3A17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0922C2C9">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EF4135C">
            <w:pPr>
              <w:widowControl/>
              <w:wordWrap/>
              <w:spacing w:before="0" w:after="0" w:line="360" w:lineRule="auto"/>
              <w:ind w:left="0" w:leftChars="0" w:right="0"/>
              <w:jc w:val="both"/>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文件递交处：福建省肿瘤医院</w:t>
            </w:r>
            <w:r>
              <w:rPr>
                <w:rFonts w:hint="eastAsia" w:ascii="仿宋_GB2312" w:hAnsi="仿宋_GB2312" w:eastAsia="仿宋_GB2312" w:cs="仿宋_GB2312"/>
                <w:color w:val="000000"/>
                <w:kern w:val="0"/>
                <w:sz w:val="32"/>
                <w:szCs w:val="32"/>
                <w:lang w:val="en-US" w:eastAsia="zh-CN"/>
              </w:rPr>
              <w:t>网络技术中心</w:t>
            </w:r>
          </w:p>
        </w:tc>
      </w:tr>
      <w:tr w14:paraId="3FA32D86">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08D0D87">
            <w:pPr>
              <w:widowControl/>
              <w:wordWrap/>
              <w:spacing w:before="0" w:after="0" w:line="360" w:lineRule="auto"/>
              <w:ind w:left="0" w:leftChars="0" w:right="0"/>
              <w:jc w:val="center"/>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12E594C">
            <w:pPr>
              <w:widowControl/>
              <w:wordWrap/>
              <w:spacing w:before="0" w:after="0" w:line="360" w:lineRule="auto"/>
              <w:ind w:left="0" w:leftChars="0" w:right="0"/>
              <w:jc w:val="both"/>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kern w:val="0"/>
                <w:sz w:val="32"/>
                <w:szCs w:val="32"/>
              </w:rPr>
              <w:t>上述时间、地点如有变动，以单位届时通知为准。</w:t>
            </w:r>
          </w:p>
        </w:tc>
      </w:tr>
      <w:tr w14:paraId="052689B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19FC307">
            <w:pPr>
              <w:widowControl/>
              <w:wordWrap/>
              <w:spacing w:before="0" w:after="0" w:line="360" w:lineRule="auto"/>
              <w:ind w:left="0" w:leftChars="0" w:right="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2B89199">
            <w:pPr>
              <w:widowControl/>
              <w:shd w:val="clear" w:color="auto" w:fill="FFFFFF"/>
              <w:wordWrap/>
              <w:adjustRightInd w:val="0"/>
              <w:snapToGrid w:val="0"/>
              <w:spacing w:before="0" w:after="0" w:line="360" w:lineRule="auto"/>
              <w:ind w:left="0" w:leftChars="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color w:val="000000"/>
                <w:kern w:val="0"/>
                <w:sz w:val="32"/>
                <w:szCs w:val="32"/>
                <w:shd w:val="clear" w:color="auto" w:fill="FFFFFF"/>
              </w:rPr>
              <w:t>采购报名、采购调研等采购过程中有任何异议，可联系我院监督科室。电话：83660063-8407；83660063-8467。</w:t>
            </w:r>
          </w:p>
        </w:tc>
      </w:tr>
    </w:tbl>
    <w:p w14:paraId="13F6B063">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rPr>
      </w:pPr>
    </w:p>
    <w:p w14:paraId="21453B46">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地　址： 福建省福州市福马路420号</w:t>
      </w:r>
      <w:r>
        <w:rPr>
          <w:rFonts w:hint="eastAsia" w:ascii="仿宋_GB2312" w:hAnsi="仿宋_GB2312" w:eastAsia="仿宋_GB2312" w:cs="仿宋_GB2312"/>
          <w:b w:val="0"/>
          <w:bCs/>
          <w:color w:val="000000"/>
          <w:kern w:val="0"/>
          <w:sz w:val="32"/>
          <w:szCs w:val="32"/>
          <w:shd w:val="clear" w:color="auto" w:fill="FFFFFF"/>
          <w:lang w:val="en-US" w:eastAsia="zh-CN"/>
        </w:rPr>
        <w:t xml:space="preserve"> </w:t>
      </w:r>
    </w:p>
    <w:p w14:paraId="7689DB8A">
      <w:pPr>
        <w:widowControl/>
        <w:shd w:val="clear" w:color="auto" w:fill="FFFFFF"/>
        <w:wordWrap/>
        <w:spacing w:before="0" w:after="0" w:line="360" w:lineRule="auto"/>
        <w:ind w:left="0" w:leftChars="0" w:right="0" w:firstLine="420" w:firstLineChars="0"/>
        <w:jc w:val="both"/>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color w:val="000000"/>
          <w:kern w:val="0"/>
          <w:sz w:val="32"/>
          <w:szCs w:val="32"/>
          <w:shd w:val="clear" w:color="auto" w:fill="FFFFFF"/>
          <w:lang w:val="en-US" w:eastAsia="zh-CN"/>
        </w:rPr>
        <w:t>福建</w:t>
      </w:r>
      <w:r>
        <w:rPr>
          <w:rFonts w:hint="eastAsia" w:ascii="仿宋_GB2312" w:hAnsi="仿宋_GB2312" w:eastAsia="仿宋_GB2312" w:cs="仿宋_GB2312"/>
          <w:b w:val="0"/>
          <w:bCs/>
          <w:color w:val="000000"/>
          <w:kern w:val="0"/>
          <w:sz w:val="32"/>
          <w:szCs w:val="32"/>
          <w:shd w:val="clear" w:color="auto" w:fill="FFFFFF"/>
        </w:rPr>
        <w:t>省肿瘤医院</w:t>
      </w:r>
      <w:r>
        <w:rPr>
          <w:rFonts w:hint="eastAsia" w:ascii="仿宋_GB2312" w:hAnsi="仿宋_GB2312" w:eastAsia="仿宋_GB2312" w:cs="仿宋_GB2312"/>
          <w:b w:val="0"/>
          <w:bCs/>
          <w:color w:val="000000"/>
          <w:kern w:val="0"/>
          <w:sz w:val="32"/>
          <w:szCs w:val="32"/>
          <w:shd w:val="clear" w:color="auto" w:fill="FFFFFF"/>
          <w:lang w:val="en-US" w:eastAsia="zh-CN"/>
        </w:rPr>
        <w:t>科研楼四楼网络技术中心</w:t>
      </w:r>
    </w:p>
    <w:p w14:paraId="376BB25B">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rPr>
        <w:t>邮　编： 350014　 </w:t>
      </w:r>
    </w:p>
    <w:p w14:paraId="33AE78FF">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color w:val="000000"/>
          <w:kern w:val="0"/>
          <w:sz w:val="32"/>
          <w:szCs w:val="32"/>
          <w:shd w:val="clear" w:color="auto" w:fill="FFFFFF"/>
          <w:lang w:val="en-US" w:eastAsia="zh-CN"/>
        </w:rPr>
        <w:t>报名联系</w:t>
      </w:r>
      <w:r>
        <w:rPr>
          <w:rFonts w:hint="eastAsia" w:ascii="仿宋_GB2312" w:hAnsi="仿宋_GB2312" w:eastAsia="仿宋_GB2312" w:cs="仿宋_GB2312"/>
          <w:b w:val="0"/>
          <w:bCs/>
          <w:color w:val="000000"/>
          <w:kern w:val="0"/>
          <w:sz w:val="32"/>
          <w:szCs w:val="32"/>
          <w:shd w:val="clear" w:color="auto" w:fill="FFFFFF"/>
        </w:rPr>
        <w:t>电话： 0591-83660063-8822</w:t>
      </w:r>
    </w:p>
    <w:p w14:paraId="10D0EE51">
      <w:pPr>
        <w:widowControl/>
        <w:shd w:val="clear" w:color="auto" w:fill="FFFFFF"/>
        <w:wordWrap/>
        <w:spacing w:before="0" w:after="0" w:line="360" w:lineRule="auto"/>
        <w:ind w:left="0" w:leftChars="0" w:right="0"/>
        <w:jc w:val="both"/>
        <w:rPr>
          <w:rFonts w:hint="eastAsia" w:ascii="仿宋_GB2312" w:hAnsi="仿宋_GB2312" w:eastAsia="仿宋_GB2312" w:cs="仿宋_GB2312"/>
          <w:b w:val="0"/>
          <w:bCs/>
          <w:color w:val="000000"/>
          <w:kern w:val="0"/>
          <w:sz w:val="32"/>
          <w:szCs w:val="32"/>
          <w:shd w:val="clear" w:color="auto" w:fill="FFFFFF"/>
          <w:lang w:val="en-US" w:eastAsia="zh-CN"/>
        </w:rPr>
      </w:pPr>
      <w:r>
        <w:rPr>
          <w:rFonts w:hint="eastAsia" w:ascii="仿宋_GB2312" w:hAnsi="仿宋_GB2312" w:eastAsia="仿宋_GB2312" w:cs="仿宋_GB2312"/>
          <w:b w:val="0"/>
          <w:bCs/>
          <w:color w:val="000000"/>
          <w:kern w:val="0"/>
          <w:sz w:val="32"/>
          <w:szCs w:val="32"/>
          <w:shd w:val="clear" w:color="auto" w:fill="FFFFFF"/>
        </w:rPr>
        <w:t xml:space="preserve">联系人： </w:t>
      </w:r>
      <w:r>
        <w:rPr>
          <w:rFonts w:hint="eastAsia" w:ascii="仿宋_GB2312" w:hAnsi="仿宋_GB2312" w:eastAsia="仿宋_GB2312" w:cs="仿宋_GB2312"/>
          <w:b w:val="0"/>
          <w:bCs/>
          <w:color w:val="000000"/>
          <w:kern w:val="0"/>
          <w:sz w:val="32"/>
          <w:szCs w:val="32"/>
          <w:shd w:val="clear" w:color="auto" w:fill="FFFFFF"/>
          <w:lang w:val="en-US" w:eastAsia="zh-CN"/>
        </w:rPr>
        <w:t>曾工、郑 工</w:t>
      </w:r>
    </w:p>
    <w:p w14:paraId="1A61A4D7">
      <w:pPr>
        <w:pStyle w:val="13"/>
        <w:wordWrap/>
        <w:spacing w:before="0" w:after="0" w:line="360" w:lineRule="auto"/>
        <w:ind w:left="0" w:leftChars="0" w:right="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p w14:paraId="771CFAE0">
      <w:pPr>
        <w:widowControl/>
        <w:shd w:val="clear" w:color="auto" w:fill="FFFFFF"/>
        <w:wordWrap/>
        <w:adjustRightInd w:val="0"/>
        <w:snapToGrid w:val="0"/>
        <w:spacing w:before="0" w:after="0" w:line="360" w:lineRule="auto"/>
        <w:ind w:left="0" w:leftChars="0" w:right="0" w:firstLine="420" w:firstLineChars="0"/>
        <w:jc w:val="center"/>
        <w:textAlignment w:val="auto"/>
        <w:rPr>
          <w:rFonts w:hint="eastAsia" w:ascii="黑体" w:hAnsi="黑体" w:eastAsia="黑体" w:cs="黑体"/>
          <w:b w:val="0"/>
          <w:bCs/>
          <w:color w:val="000000"/>
          <w:kern w:val="0"/>
          <w:sz w:val="32"/>
          <w:szCs w:val="32"/>
          <w:shd w:val="clear" w:color="auto" w:fill="FFFFFF"/>
          <w:lang w:val="en-US" w:eastAsia="zh-CN"/>
        </w:rPr>
      </w:pPr>
      <w:r>
        <w:rPr>
          <w:rFonts w:hint="eastAsia" w:ascii="黑体" w:hAnsi="黑体" w:eastAsia="黑体" w:cs="黑体"/>
          <w:b w:val="0"/>
          <w:bCs/>
          <w:color w:val="000000"/>
          <w:kern w:val="0"/>
          <w:sz w:val="32"/>
          <w:szCs w:val="32"/>
          <w:shd w:val="clear" w:color="auto" w:fill="FFFFFF"/>
          <w:lang w:val="en-US" w:eastAsia="zh-CN"/>
        </w:rPr>
        <w:t>第二部分 具体要求</w:t>
      </w:r>
    </w:p>
    <w:p w14:paraId="49A92F28">
      <w:pPr>
        <w:widowControl/>
        <w:shd w:val="clear" w:color="auto" w:fill="FFFFFF"/>
        <w:wordWrap/>
        <w:spacing w:before="0" w:after="0" w:line="360" w:lineRule="auto"/>
        <w:ind w:left="0" w:leftChars="0" w:right="0"/>
        <w:jc w:val="both"/>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lang w:val="en-US" w:eastAsia="zh-CN"/>
        </w:rPr>
        <w:t>一、</w:t>
      </w:r>
      <w:r>
        <w:rPr>
          <w:rFonts w:hint="eastAsia" w:ascii="仿宋_GB2312" w:hAnsi="仿宋_GB2312" w:eastAsia="仿宋_GB2312" w:cs="仿宋_GB2312"/>
          <w:b/>
          <w:color w:val="000000"/>
          <w:kern w:val="0"/>
          <w:sz w:val="32"/>
          <w:szCs w:val="32"/>
          <w:shd w:val="clear" w:color="auto" w:fill="FFFFFF"/>
        </w:rPr>
        <w:t>采购内容</w:t>
      </w:r>
    </w:p>
    <w:tbl>
      <w:tblPr>
        <w:tblStyle w:val="9"/>
        <w:tblpPr w:leftFromText="180" w:rightFromText="180" w:vertAnchor="text" w:horzAnchor="page" w:tblpX="1562" w:tblpY="283"/>
        <w:tblOverlap w:val="never"/>
        <w:tblW w:w="935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0"/>
        <w:gridCol w:w="5220"/>
        <w:gridCol w:w="975"/>
        <w:gridCol w:w="1894"/>
      </w:tblGrid>
      <w:tr w14:paraId="30422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270" w:type="dxa"/>
            <w:vAlign w:val="center"/>
          </w:tcPr>
          <w:p w14:paraId="30873E03">
            <w:pPr>
              <w:widowControl/>
              <w:wordWrap/>
              <w:spacing w:before="0" w:after="0" w:line="360" w:lineRule="auto"/>
              <w:ind w:left="0" w:leftChars="0" w:right="0"/>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color w:val="000000"/>
                <w:kern w:val="0"/>
                <w:sz w:val="28"/>
                <w:szCs w:val="28"/>
                <w:lang w:val="en-US" w:eastAsia="zh-CN"/>
              </w:rPr>
              <w:t>合同包</w:t>
            </w:r>
          </w:p>
        </w:tc>
        <w:tc>
          <w:tcPr>
            <w:tcW w:w="5220" w:type="dxa"/>
            <w:vAlign w:val="top"/>
          </w:tcPr>
          <w:p w14:paraId="4058FCAE">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sz w:val="28"/>
                <w:szCs w:val="28"/>
              </w:rPr>
              <w:t>采购标的</w:t>
            </w:r>
          </w:p>
        </w:tc>
        <w:tc>
          <w:tcPr>
            <w:tcW w:w="975" w:type="dxa"/>
            <w:vAlign w:val="center"/>
          </w:tcPr>
          <w:p w14:paraId="74D2730C">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数量</w:t>
            </w:r>
          </w:p>
        </w:tc>
        <w:tc>
          <w:tcPr>
            <w:tcW w:w="1894" w:type="dxa"/>
            <w:vAlign w:val="center"/>
          </w:tcPr>
          <w:p w14:paraId="6C6E2085">
            <w:pPr>
              <w:widowControl/>
              <w:wordWrap/>
              <w:spacing w:before="0" w:after="0" w:line="360" w:lineRule="auto"/>
              <w:ind w:left="0" w:leftChars="0" w:right="0"/>
              <w:jc w:val="center"/>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color w:val="000000"/>
                <w:kern w:val="0"/>
                <w:sz w:val="28"/>
                <w:szCs w:val="28"/>
              </w:rPr>
              <w:t>预算（万元）</w:t>
            </w:r>
          </w:p>
        </w:tc>
      </w:tr>
      <w:tr w14:paraId="0B84E2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4" w:hRule="exact"/>
        </w:trPr>
        <w:tc>
          <w:tcPr>
            <w:tcW w:w="1270" w:type="dxa"/>
            <w:vAlign w:val="center"/>
          </w:tcPr>
          <w:p w14:paraId="44C812ED">
            <w:pPr>
              <w:widowControl/>
              <w:wordWrap/>
              <w:spacing w:before="0" w:after="0" w:line="360" w:lineRule="auto"/>
              <w:ind w:left="0" w:leftChars="0" w:right="0"/>
              <w:jc w:val="center"/>
              <w:rPr>
                <w:rFonts w:hint="eastAsia" w:ascii="仿宋_GB2312" w:hAnsi="仿宋_GB2312" w:eastAsia="仿宋_GB2312" w:cs="仿宋_GB2312"/>
                <w:sz w:val="32"/>
                <w:szCs w:val="32"/>
              </w:rPr>
            </w:pPr>
            <w:r>
              <w:rPr>
                <w:rFonts w:hint="eastAsia" w:ascii="宋体" w:hAnsi="宋体" w:eastAsia="宋体" w:cs="宋体"/>
                <w:i w:val="0"/>
                <w:iCs w:val="0"/>
                <w:caps w:val="0"/>
                <w:color w:val="333333"/>
                <w:spacing w:val="0"/>
                <w:sz w:val="24"/>
                <w:szCs w:val="24"/>
              </w:rPr>
              <w:t>1-1</w:t>
            </w:r>
          </w:p>
        </w:tc>
        <w:tc>
          <w:tcPr>
            <w:tcW w:w="5220" w:type="dxa"/>
            <w:vAlign w:val="center"/>
          </w:tcPr>
          <w:p w14:paraId="5D714F27">
            <w:pPr>
              <w:wordWrap/>
              <w:autoSpaceDN w:val="0"/>
              <w:spacing w:before="0" w:after="0" w:line="360" w:lineRule="auto"/>
              <w:ind w:left="0" w:leftChars="0" w:right="0"/>
              <w:jc w:val="center"/>
              <w:textAlignment w:val="center"/>
              <w:rPr>
                <w:rFonts w:hint="eastAsia" w:ascii="仿宋_GB2312" w:hAnsi="仿宋_GB2312" w:eastAsia="仿宋_GB2312" w:cs="仿宋_GB2312"/>
                <w:kern w:val="0"/>
                <w:sz w:val="32"/>
                <w:szCs w:val="32"/>
                <w:lang w:val="en-US" w:eastAsia="zh-CN"/>
              </w:rPr>
            </w:pPr>
            <w:r>
              <w:rPr>
                <w:rFonts w:ascii="宋体" w:hAnsi="宋体" w:eastAsia="宋体" w:cs="宋体"/>
                <w:sz w:val="24"/>
                <w:szCs w:val="24"/>
              </w:rPr>
              <w:t>医院</w:t>
            </w:r>
            <w:r>
              <w:rPr>
                <w:rFonts w:ascii="宋体" w:hAnsi="宋体" w:eastAsia="宋体" w:cs="宋体"/>
                <w:i w:val="0"/>
                <w:iCs w:val="0"/>
                <w:caps w:val="0"/>
                <w:color w:val="333333"/>
                <w:spacing w:val="0"/>
                <w:sz w:val="24"/>
                <w:szCs w:val="24"/>
              </w:rPr>
              <w:t>APP</w:t>
            </w:r>
            <w:r>
              <w:rPr>
                <w:rFonts w:hint="eastAsia" w:ascii="宋体" w:hAnsi="宋体" w:eastAsia="宋体" w:cs="宋体"/>
                <w:i w:val="0"/>
                <w:iCs w:val="0"/>
                <w:caps w:val="0"/>
                <w:color w:val="333333"/>
                <w:spacing w:val="0"/>
                <w:sz w:val="24"/>
                <w:szCs w:val="24"/>
              </w:rPr>
              <w:t>等移动端新增功能</w:t>
            </w:r>
            <w:r>
              <w:rPr>
                <w:rFonts w:hint="eastAsia" w:ascii="宋体" w:hAnsi="宋体" w:cs="宋体"/>
                <w:i w:val="0"/>
                <w:iCs w:val="0"/>
                <w:caps w:val="0"/>
                <w:color w:val="333333"/>
                <w:spacing w:val="0"/>
                <w:sz w:val="24"/>
                <w:szCs w:val="24"/>
                <w:lang w:val="en-US" w:eastAsia="zh-CN"/>
              </w:rPr>
              <w:t>及维护</w:t>
            </w:r>
            <w:r>
              <w:rPr>
                <w:rFonts w:hint="eastAsia" w:ascii="宋体" w:hAnsi="宋体" w:eastAsia="宋体" w:cs="宋体"/>
                <w:i w:val="0"/>
                <w:iCs w:val="0"/>
                <w:caps w:val="0"/>
                <w:color w:val="333333"/>
                <w:spacing w:val="0"/>
                <w:sz w:val="24"/>
                <w:szCs w:val="24"/>
              </w:rPr>
              <w:t>项目</w:t>
            </w:r>
          </w:p>
        </w:tc>
        <w:tc>
          <w:tcPr>
            <w:tcW w:w="975" w:type="dxa"/>
            <w:vAlign w:val="center"/>
          </w:tcPr>
          <w:p w14:paraId="67D61ACF">
            <w:pPr>
              <w:wordWrap/>
              <w:autoSpaceDN w:val="0"/>
              <w:spacing w:before="0" w:after="0" w:line="360" w:lineRule="auto"/>
              <w:ind w:left="0" w:leftChars="0" w:right="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eastAsia="仿宋_GB2312" w:cs="仿宋_GB2312"/>
                <w:b w:val="0"/>
                <w:i w:val="0"/>
                <w:color w:val="000000"/>
                <w:sz w:val="24"/>
                <w:szCs w:val="24"/>
                <w:u w:val="none"/>
                <w:lang w:val="en-US" w:eastAsia="zh-CN"/>
              </w:rPr>
              <w:t>1</w:t>
            </w:r>
          </w:p>
        </w:tc>
        <w:tc>
          <w:tcPr>
            <w:tcW w:w="1894" w:type="dxa"/>
            <w:vAlign w:val="center"/>
          </w:tcPr>
          <w:p w14:paraId="5C5124FD">
            <w:pPr>
              <w:wordWrap/>
              <w:autoSpaceDN w:val="0"/>
              <w:spacing w:before="0" w:after="0" w:line="360" w:lineRule="auto"/>
              <w:ind w:left="0" w:leftChars="0" w:right="0"/>
              <w:jc w:val="center"/>
              <w:textAlignment w:val="center"/>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24"/>
                <w:szCs w:val="24"/>
                <w:lang w:val="en-US" w:eastAsia="zh-CN"/>
              </w:rPr>
              <w:t>40</w:t>
            </w:r>
          </w:p>
        </w:tc>
      </w:tr>
    </w:tbl>
    <w:p w14:paraId="1FB6D980">
      <w:pPr>
        <w:keepNext/>
        <w:widowControl/>
        <w:numPr>
          <w:ilvl w:val="0"/>
          <w:numId w:val="0"/>
        </w:numPr>
        <w:shd w:val="clear" w:color="auto" w:fill="FFFFFF"/>
        <w:wordWrap/>
        <w:autoSpaceDE w:val="0"/>
        <w:spacing w:before="0" w:after="0" w:line="360" w:lineRule="auto"/>
        <w:ind w:left="0" w:leftChars="0" w:right="0"/>
        <w:jc w:val="both"/>
        <w:rPr>
          <w:rFonts w:hint="eastAsia" w:ascii="宋体" w:hAnsi="宋体"/>
          <w:szCs w:val="21"/>
          <w:lang w:val="en-US" w:eastAsia="zh-CN"/>
        </w:rPr>
      </w:pPr>
      <w:r>
        <w:rPr>
          <w:rFonts w:hint="eastAsia" w:ascii="仿宋_GB2312" w:hAnsi="仿宋_GB2312" w:eastAsia="仿宋_GB2312" w:cs="仿宋_GB2312"/>
          <w:b/>
          <w:color w:val="000000"/>
          <w:kern w:val="0"/>
          <w:sz w:val="32"/>
          <w:szCs w:val="32"/>
          <w:shd w:val="clear" w:color="auto" w:fill="FFFFFF"/>
          <w:lang w:val="en-US" w:eastAsia="zh-CN"/>
        </w:rPr>
        <w:t>二、</w:t>
      </w:r>
      <w:r>
        <w:rPr>
          <w:rFonts w:hint="eastAsia" w:ascii="仿宋_GB2312" w:hAnsi="仿宋_GB2312" w:eastAsia="仿宋_GB2312" w:cs="仿宋_GB2312"/>
          <w:b/>
          <w:color w:val="000000"/>
          <w:kern w:val="0"/>
          <w:sz w:val="32"/>
          <w:szCs w:val="32"/>
          <w:shd w:val="clear" w:color="auto" w:fill="FFFFFF"/>
        </w:rPr>
        <w:t>技术功能及服务要求</w:t>
      </w:r>
    </w:p>
    <w:p w14:paraId="47E366D8">
      <w:pPr>
        <w:pStyle w:val="13"/>
        <w:numPr>
          <w:ilvl w:val="0"/>
          <w:numId w:val="1"/>
        </w:numPr>
        <w:spacing w:line="360" w:lineRule="auto"/>
        <w:rPr>
          <w:rFonts w:hint="eastAsia" w:ascii="宋体" w:hAnsi="宋体"/>
          <w:sz w:val="28"/>
          <w:szCs w:val="28"/>
        </w:rPr>
      </w:pPr>
      <w:r>
        <w:rPr>
          <w:rFonts w:hint="default" w:ascii="宋体" w:hAnsi="宋体"/>
          <w:sz w:val="28"/>
          <w:szCs w:val="28"/>
        </w:rPr>
        <w:t>2026</w:t>
      </w:r>
      <w:r>
        <w:rPr>
          <w:rFonts w:hint="eastAsia" w:ascii="宋体" w:hAnsi="宋体"/>
          <w:sz w:val="28"/>
          <w:szCs w:val="28"/>
          <w:lang w:val="en-US" w:eastAsia="zh-CN"/>
        </w:rPr>
        <w:t>年</w:t>
      </w:r>
      <w:r>
        <w:rPr>
          <w:rFonts w:hint="default" w:ascii="宋体" w:hAnsi="宋体"/>
          <w:sz w:val="28"/>
          <w:szCs w:val="28"/>
        </w:rPr>
        <w:t>年度功能维护</w:t>
      </w:r>
    </w:p>
    <w:p w14:paraId="1646120A">
      <w:pPr>
        <w:pStyle w:val="13"/>
        <w:numPr>
          <w:ilvl w:val="0"/>
          <w:numId w:val="0"/>
        </w:numPr>
        <w:wordWrap/>
        <w:spacing w:before="0" w:after="0" w:line="360" w:lineRule="auto"/>
        <w:ind w:left="0" w:leftChars="0" w:right="0"/>
        <w:jc w:val="both"/>
        <w:rPr>
          <w:rFonts w:hint="eastAsia" w:ascii="宋体" w:hAnsi="宋体"/>
          <w:sz w:val="28"/>
          <w:szCs w:val="28"/>
          <w:lang w:val="en-US" w:eastAsia="zh-CN"/>
        </w:rPr>
      </w:pPr>
      <w:r>
        <w:rPr>
          <w:rFonts w:hint="eastAsia" w:ascii="宋体" w:hAnsi="宋体"/>
          <w:sz w:val="28"/>
          <w:szCs w:val="28"/>
          <w:lang w:val="en-US" w:eastAsia="zh-CN"/>
        </w:rPr>
        <w:t>需满足2026年全年移动端，需满足四个端：APP安卓、APP IOS、微信订阅号、微信服务号，新增及维护工作，具体如下：</w:t>
      </w:r>
    </w:p>
    <w:p w14:paraId="59F006AB">
      <w:pPr>
        <w:pStyle w:val="13"/>
        <w:numPr>
          <w:ilvl w:val="0"/>
          <w:numId w:val="2"/>
        </w:numPr>
        <w:wordWrap/>
        <w:spacing w:before="0" w:after="0" w:line="360" w:lineRule="auto"/>
        <w:ind w:left="0" w:leftChars="0" w:right="0"/>
        <w:jc w:val="both"/>
        <w:rPr>
          <w:sz w:val="28"/>
          <w:szCs w:val="28"/>
        </w:rPr>
      </w:pPr>
      <w:r>
        <w:rPr>
          <w:rFonts w:hint="eastAsia" w:ascii="宋体" w:hAnsi="宋体"/>
          <w:sz w:val="28"/>
          <w:szCs w:val="28"/>
          <w:lang w:val="en-US" w:eastAsia="zh-CN"/>
        </w:rPr>
        <w:t>日常运行维护</w:t>
      </w:r>
    </w:p>
    <w:p w14:paraId="6BF6F1DC">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eastAsia" w:ascii="宋体" w:hAnsi="宋体"/>
          <w:sz w:val="28"/>
          <w:szCs w:val="28"/>
          <w:lang w:val="en-US" w:eastAsia="zh-CN"/>
        </w:rPr>
        <w:t>系统缺陷修复</w:t>
      </w:r>
      <w:r>
        <w:rPr>
          <w:rFonts w:hint="default" w:ascii="宋体" w:hAnsi="宋体"/>
          <w:sz w:val="28"/>
          <w:szCs w:val="28"/>
          <w:lang w:val="en-US" w:eastAsia="zh-CN"/>
        </w:rPr>
        <w:t>：建立7×12小时（或7×24小时）问题响应通道</w:t>
      </w:r>
      <w:r>
        <w:rPr>
          <w:rFonts w:hint="eastAsia" w:ascii="宋体" w:hAnsi="宋体"/>
          <w:sz w:val="28"/>
          <w:szCs w:val="28"/>
          <w:lang w:val="en-US" w:eastAsia="zh-CN"/>
        </w:rPr>
        <w:t>，</w:t>
      </w:r>
      <w:r>
        <w:rPr>
          <w:rFonts w:hint="default" w:ascii="宋体" w:hAnsi="宋体"/>
          <w:sz w:val="28"/>
          <w:szCs w:val="28"/>
          <w:lang w:val="en-US" w:eastAsia="zh-CN"/>
        </w:rPr>
        <w:t>及时响应并修复APP、微信端在使用过程中发现的各类功能性、逻辑性、界面性缺陷（Bug）。</w:t>
      </w:r>
    </w:p>
    <w:p w14:paraId="46D3F6F7">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default" w:ascii="宋体" w:hAnsi="宋体"/>
          <w:sz w:val="28"/>
          <w:szCs w:val="28"/>
          <w:lang w:val="en-US" w:eastAsia="zh-CN"/>
        </w:rPr>
        <w:t>性能调优：定期对系统进行性能评估，针对页面加载慢、接口响应延迟、高并发场景下的卡顿等问题进行优化，保障核心业务（如预约挂号、缴费、报告查询等）的流畅体验。</w:t>
      </w:r>
    </w:p>
    <w:p w14:paraId="65713430">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default" w:ascii="宋体" w:hAnsi="宋体"/>
          <w:sz w:val="28"/>
          <w:szCs w:val="28"/>
          <w:lang w:val="en-US" w:eastAsia="zh-CN"/>
        </w:rPr>
        <w:t>数据处理与修正：协助院方处理因系统原因导致的异常数据（如状态不同步、金额不一致等），并</w:t>
      </w:r>
      <w:r>
        <w:rPr>
          <w:rFonts w:hint="eastAsia" w:ascii="宋体" w:hAnsi="宋体"/>
          <w:sz w:val="28"/>
          <w:szCs w:val="28"/>
          <w:lang w:val="en-US" w:eastAsia="zh-CN"/>
        </w:rPr>
        <w:t>协助处理</w:t>
      </w:r>
      <w:r>
        <w:rPr>
          <w:rFonts w:hint="default" w:ascii="宋体" w:hAnsi="宋体"/>
          <w:sz w:val="28"/>
          <w:szCs w:val="28"/>
          <w:lang w:val="en-US" w:eastAsia="zh-CN"/>
        </w:rPr>
        <w:t>。</w:t>
      </w:r>
    </w:p>
    <w:p w14:paraId="7B608A55">
      <w:pPr>
        <w:pStyle w:val="13"/>
        <w:numPr>
          <w:ilvl w:val="0"/>
          <w:numId w:val="0"/>
        </w:numPr>
        <w:wordWrap/>
        <w:spacing w:before="0" w:after="0" w:line="360" w:lineRule="auto"/>
        <w:ind w:left="0" w:leftChars="0" w:right="0"/>
        <w:jc w:val="both"/>
        <w:rPr>
          <w:rFonts w:hint="eastAsia" w:ascii="宋体" w:hAnsi="宋体"/>
          <w:sz w:val="28"/>
          <w:szCs w:val="28"/>
          <w:lang w:val="en-US" w:eastAsia="zh-CN"/>
        </w:rPr>
      </w:pPr>
      <w:r>
        <w:rPr>
          <w:rFonts w:hint="eastAsia" w:ascii="宋体" w:hAnsi="宋体"/>
          <w:sz w:val="28"/>
          <w:szCs w:val="28"/>
          <w:lang w:val="en-US" w:eastAsia="zh-CN"/>
        </w:rPr>
        <w:t>当前在用的APP等移动端情况如下表所示：</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435"/>
        <w:gridCol w:w="1297"/>
        <w:gridCol w:w="1489"/>
        <w:gridCol w:w="3268"/>
      </w:tblGrid>
      <w:tr w14:paraId="12C2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95" w:type="dxa"/>
          </w:tcPr>
          <w:p w14:paraId="3A865AB3">
            <w:pPr>
              <w:spacing w:line="240" w:lineRule="auto"/>
              <w:jc w:val="left"/>
              <w:rPr>
                <w:rFonts w:hint="default"/>
                <w:lang w:val="en-US" w:eastAsia="zh-CN"/>
              </w:rPr>
            </w:pPr>
            <w:r>
              <w:rPr>
                <w:rFonts w:hint="eastAsia"/>
                <w:lang w:val="en-US" w:eastAsia="zh-CN"/>
              </w:rPr>
              <w:t>序号</w:t>
            </w:r>
          </w:p>
        </w:tc>
        <w:tc>
          <w:tcPr>
            <w:tcW w:w="1435" w:type="dxa"/>
          </w:tcPr>
          <w:p w14:paraId="2B86D687">
            <w:pPr>
              <w:spacing w:line="240" w:lineRule="auto"/>
              <w:jc w:val="left"/>
              <w:rPr>
                <w:rFonts w:hint="default"/>
                <w:lang w:val="en-US" w:eastAsia="zh-CN"/>
              </w:rPr>
            </w:pPr>
            <w:r>
              <w:rPr>
                <w:rFonts w:hint="eastAsia"/>
                <w:lang w:val="en-US" w:eastAsia="zh-CN"/>
              </w:rPr>
              <w:t>分类</w:t>
            </w:r>
          </w:p>
        </w:tc>
        <w:tc>
          <w:tcPr>
            <w:tcW w:w="1297" w:type="dxa"/>
          </w:tcPr>
          <w:p w14:paraId="72584184">
            <w:pPr>
              <w:spacing w:line="240" w:lineRule="auto"/>
              <w:jc w:val="left"/>
              <w:rPr>
                <w:rFonts w:hint="default"/>
                <w:lang w:val="en-US" w:eastAsia="zh-CN"/>
              </w:rPr>
            </w:pPr>
            <w:r>
              <w:rPr>
                <w:rFonts w:hint="eastAsia"/>
                <w:lang w:val="en-US" w:eastAsia="zh-CN"/>
              </w:rPr>
              <w:t>功能模块</w:t>
            </w:r>
          </w:p>
        </w:tc>
        <w:tc>
          <w:tcPr>
            <w:tcW w:w="1489" w:type="dxa"/>
          </w:tcPr>
          <w:p w14:paraId="547638D6">
            <w:pPr>
              <w:spacing w:line="240" w:lineRule="auto"/>
              <w:jc w:val="left"/>
              <w:rPr>
                <w:rFonts w:hint="default"/>
                <w:lang w:val="en-US" w:eastAsia="zh-CN"/>
              </w:rPr>
            </w:pPr>
            <w:r>
              <w:rPr>
                <w:rFonts w:hint="eastAsia"/>
                <w:lang w:val="en-US" w:eastAsia="zh-CN"/>
              </w:rPr>
              <w:t>子功能</w:t>
            </w:r>
          </w:p>
        </w:tc>
        <w:tc>
          <w:tcPr>
            <w:tcW w:w="3268" w:type="dxa"/>
          </w:tcPr>
          <w:p w14:paraId="6B065FD9">
            <w:pPr>
              <w:spacing w:line="240" w:lineRule="auto"/>
              <w:jc w:val="left"/>
              <w:rPr>
                <w:rFonts w:hint="default"/>
                <w:lang w:val="en-US" w:eastAsia="zh-CN"/>
              </w:rPr>
            </w:pPr>
            <w:r>
              <w:rPr>
                <w:rFonts w:hint="eastAsia"/>
                <w:lang w:val="en-US" w:eastAsia="zh-CN"/>
              </w:rPr>
              <w:t>功能描述</w:t>
            </w:r>
          </w:p>
        </w:tc>
      </w:tr>
      <w:tr w14:paraId="368B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54FA948">
            <w:pPr>
              <w:spacing w:line="240" w:lineRule="auto"/>
              <w:jc w:val="left"/>
              <w:rPr>
                <w:rFonts w:hint="default"/>
                <w:lang w:val="en-US" w:eastAsia="zh-CN"/>
              </w:rPr>
            </w:pPr>
            <w:r>
              <w:rPr>
                <w:rFonts w:hint="eastAsia"/>
                <w:lang w:val="en-US" w:eastAsia="zh-CN"/>
              </w:rPr>
              <w:t>1</w:t>
            </w:r>
          </w:p>
        </w:tc>
        <w:tc>
          <w:tcPr>
            <w:tcW w:w="1435" w:type="dxa"/>
            <w:vMerge w:val="restart"/>
          </w:tcPr>
          <w:p w14:paraId="7688344D">
            <w:pPr>
              <w:spacing w:line="240" w:lineRule="auto"/>
              <w:jc w:val="left"/>
              <w:rPr>
                <w:rFonts w:hint="default"/>
                <w:lang w:val="en-US" w:eastAsia="zh-CN"/>
              </w:rPr>
            </w:pPr>
            <w:r>
              <w:rPr>
                <w:rFonts w:hint="eastAsia"/>
                <w:lang w:val="en-US" w:eastAsia="zh-CN"/>
              </w:rPr>
              <w:t>患者服务</w:t>
            </w:r>
          </w:p>
        </w:tc>
        <w:tc>
          <w:tcPr>
            <w:tcW w:w="1297" w:type="dxa"/>
            <w:vMerge w:val="restart"/>
          </w:tcPr>
          <w:p w14:paraId="06E0C981">
            <w:pPr>
              <w:spacing w:line="240" w:lineRule="auto"/>
              <w:jc w:val="left"/>
              <w:rPr>
                <w:rFonts w:hint="default"/>
                <w:lang w:val="en-US" w:eastAsia="zh-CN"/>
              </w:rPr>
            </w:pPr>
            <w:r>
              <w:rPr>
                <w:rFonts w:hint="eastAsia"/>
                <w:lang w:val="en-US" w:eastAsia="zh-CN"/>
              </w:rPr>
              <w:t>门诊</w:t>
            </w:r>
          </w:p>
        </w:tc>
        <w:tc>
          <w:tcPr>
            <w:tcW w:w="1489" w:type="dxa"/>
          </w:tcPr>
          <w:p w14:paraId="36677648">
            <w:pPr>
              <w:spacing w:line="240" w:lineRule="auto"/>
              <w:jc w:val="left"/>
              <w:rPr>
                <w:rFonts w:hint="default"/>
                <w:lang w:val="en-US" w:eastAsia="zh-CN"/>
              </w:rPr>
            </w:pPr>
            <w:r>
              <w:rPr>
                <w:rFonts w:hint="eastAsia"/>
                <w:lang w:val="en-US" w:eastAsia="zh-CN"/>
              </w:rPr>
              <w:t>预约挂号</w:t>
            </w:r>
          </w:p>
        </w:tc>
        <w:tc>
          <w:tcPr>
            <w:tcW w:w="3268" w:type="dxa"/>
          </w:tcPr>
          <w:p w14:paraId="161680BF">
            <w:pPr>
              <w:spacing w:line="240" w:lineRule="auto"/>
              <w:jc w:val="left"/>
              <w:rPr>
                <w:rFonts w:hint="eastAsia"/>
                <w:lang w:val="en-US" w:eastAsia="zh-CN"/>
              </w:rPr>
            </w:pPr>
            <w:r>
              <w:rPr>
                <w:rFonts w:hint="eastAsia"/>
              </w:rPr>
              <w:t>支持患者在线选择科室和医生，按时间段预约就诊，减少排队等待并提高就医效率。</w:t>
            </w:r>
          </w:p>
        </w:tc>
      </w:tr>
      <w:tr w14:paraId="214A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8EE0A97">
            <w:pPr>
              <w:spacing w:line="240" w:lineRule="auto"/>
              <w:jc w:val="left"/>
              <w:rPr>
                <w:rFonts w:hint="default"/>
                <w:lang w:val="en-US" w:eastAsia="zh-CN"/>
              </w:rPr>
            </w:pPr>
            <w:r>
              <w:rPr>
                <w:rFonts w:hint="eastAsia"/>
                <w:lang w:val="en-US" w:eastAsia="zh-CN"/>
              </w:rPr>
              <w:t>2</w:t>
            </w:r>
          </w:p>
        </w:tc>
        <w:tc>
          <w:tcPr>
            <w:tcW w:w="1435" w:type="dxa"/>
            <w:vMerge w:val="continue"/>
          </w:tcPr>
          <w:p w14:paraId="2E2BDD6E">
            <w:pPr>
              <w:spacing w:line="240" w:lineRule="auto"/>
              <w:jc w:val="left"/>
              <w:rPr>
                <w:rFonts w:hint="default"/>
                <w:lang w:val="en-US" w:eastAsia="zh-CN"/>
              </w:rPr>
            </w:pPr>
          </w:p>
        </w:tc>
        <w:tc>
          <w:tcPr>
            <w:tcW w:w="1297" w:type="dxa"/>
            <w:vMerge w:val="continue"/>
          </w:tcPr>
          <w:p w14:paraId="62F52195">
            <w:pPr>
              <w:spacing w:line="240" w:lineRule="auto"/>
              <w:jc w:val="left"/>
              <w:rPr>
                <w:rFonts w:hint="default"/>
                <w:lang w:val="en-US" w:eastAsia="zh-CN"/>
              </w:rPr>
            </w:pPr>
          </w:p>
        </w:tc>
        <w:tc>
          <w:tcPr>
            <w:tcW w:w="1489" w:type="dxa"/>
          </w:tcPr>
          <w:p w14:paraId="65543FF9">
            <w:pPr>
              <w:spacing w:line="240" w:lineRule="auto"/>
              <w:jc w:val="left"/>
              <w:rPr>
                <w:rFonts w:hint="default"/>
                <w:lang w:val="en-US" w:eastAsia="zh-CN"/>
              </w:rPr>
            </w:pPr>
            <w:r>
              <w:rPr>
                <w:rFonts w:hint="eastAsia"/>
                <w:lang w:val="en-US" w:eastAsia="zh-CN"/>
              </w:rPr>
              <w:t>就诊人绑定</w:t>
            </w:r>
          </w:p>
        </w:tc>
        <w:tc>
          <w:tcPr>
            <w:tcW w:w="3268" w:type="dxa"/>
          </w:tcPr>
          <w:p w14:paraId="5D4D3310">
            <w:pPr>
              <w:spacing w:line="240" w:lineRule="auto"/>
              <w:jc w:val="left"/>
              <w:rPr>
                <w:rFonts w:hint="eastAsia"/>
                <w:lang w:val="en-US" w:eastAsia="zh-CN"/>
              </w:rPr>
            </w:pPr>
            <w:r>
              <w:rPr>
                <w:rFonts w:hint="eastAsia"/>
              </w:rPr>
              <w:t>支持用户</w:t>
            </w:r>
            <w:r>
              <w:rPr>
                <w:rFonts w:hint="eastAsia"/>
                <w:lang w:val="en-US" w:eastAsia="zh-CN"/>
              </w:rPr>
              <w:t>通过短信验证</w:t>
            </w:r>
            <w:r>
              <w:rPr>
                <w:rFonts w:hint="eastAsia"/>
              </w:rPr>
              <w:t>添加就诊人信息，将就诊人与账号关联，便于预约挂号、就诊记录</w:t>
            </w:r>
            <w:r>
              <w:rPr>
                <w:rFonts w:hint="eastAsia"/>
                <w:lang w:val="en-US" w:eastAsia="zh-CN"/>
              </w:rPr>
              <w:t>等信息</w:t>
            </w:r>
            <w:r>
              <w:rPr>
                <w:rFonts w:hint="eastAsia"/>
              </w:rPr>
              <w:t>查询</w:t>
            </w:r>
          </w:p>
        </w:tc>
      </w:tr>
      <w:tr w14:paraId="683DB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3894C58">
            <w:pPr>
              <w:spacing w:line="240" w:lineRule="auto"/>
              <w:jc w:val="left"/>
              <w:rPr>
                <w:rFonts w:hint="default"/>
                <w:lang w:val="en-US" w:eastAsia="zh-CN"/>
              </w:rPr>
            </w:pPr>
            <w:r>
              <w:rPr>
                <w:rFonts w:hint="eastAsia"/>
                <w:lang w:val="en-US" w:eastAsia="zh-CN"/>
              </w:rPr>
              <w:t>3</w:t>
            </w:r>
          </w:p>
        </w:tc>
        <w:tc>
          <w:tcPr>
            <w:tcW w:w="1435" w:type="dxa"/>
            <w:vMerge w:val="continue"/>
          </w:tcPr>
          <w:p w14:paraId="5E7079FB">
            <w:pPr>
              <w:spacing w:line="240" w:lineRule="auto"/>
              <w:jc w:val="left"/>
              <w:rPr>
                <w:rFonts w:hint="default"/>
                <w:lang w:val="en-US" w:eastAsia="zh-CN"/>
              </w:rPr>
            </w:pPr>
          </w:p>
        </w:tc>
        <w:tc>
          <w:tcPr>
            <w:tcW w:w="1297" w:type="dxa"/>
            <w:vMerge w:val="continue"/>
          </w:tcPr>
          <w:p w14:paraId="5407D6B3">
            <w:pPr>
              <w:spacing w:line="240" w:lineRule="auto"/>
              <w:jc w:val="left"/>
              <w:rPr>
                <w:rFonts w:hint="default"/>
                <w:lang w:val="en-US" w:eastAsia="zh-CN"/>
              </w:rPr>
            </w:pPr>
          </w:p>
        </w:tc>
        <w:tc>
          <w:tcPr>
            <w:tcW w:w="1489" w:type="dxa"/>
          </w:tcPr>
          <w:p w14:paraId="398B701E">
            <w:pPr>
              <w:spacing w:line="240" w:lineRule="auto"/>
              <w:jc w:val="left"/>
              <w:rPr>
                <w:rFonts w:hint="default"/>
                <w:lang w:val="en-US" w:eastAsia="zh-CN"/>
              </w:rPr>
            </w:pPr>
            <w:r>
              <w:rPr>
                <w:rFonts w:hint="eastAsia"/>
                <w:lang w:val="en-US" w:eastAsia="zh-CN"/>
              </w:rPr>
              <w:t>门诊充值</w:t>
            </w:r>
          </w:p>
        </w:tc>
        <w:tc>
          <w:tcPr>
            <w:tcW w:w="3268" w:type="dxa"/>
          </w:tcPr>
          <w:p w14:paraId="5788877B">
            <w:pPr>
              <w:spacing w:line="240" w:lineRule="auto"/>
              <w:jc w:val="left"/>
              <w:rPr>
                <w:rFonts w:hint="eastAsia"/>
                <w:lang w:val="en-US" w:eastAsia="zh-CN"/>
              </w:rPr>
            </w:pPr>
            <w:r>
              <w:rPr>
                <w:rFonts w:hint="eastAsia"/>
              </w:rPr>
              <w:t>用户在线为门诊账户进行预充值，用于挂号、缴费等场景</w:t>
            </w:r>
          </w:p>
        </w:tc>
      </w:tr>
      <w:tr w14:paraId="2CFC7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FB32BBD">
            <w:pPr>
              <w:spacing w:line="240" w:lineRule="auto"/>
              <w:jc w:val="left"/>
              <w:rPr>
                <w:rFonts w:hint="default"/>
                <w:lang w:val="en-US" w:eastAsia="zh-CN"/>
              </w:rPr>
            </w:pPr>
            <w:r>
              <w:rPr>
                <w:rFonts w:hint="eastAsia"/>
                <w:lang w:val="en-US" w:eastAsia="zh-CN"/>
              </w:rPr>
              <w:t>4</w:t>
            </w:r>
          </w:p>
        </w:tc>
        <w:tc>
          <w:tcPr>
            <w:tcW w:w="1435" w:type="dxa"/>
            <w:vMerge w:val="continue"/>
          </w:tcPr>
          <w:p w14:paraId="76C4E364">
            <w:pPr>
              <w:spacing w:line="240" w:lineRule="auto"/>
              <w:jc w:val="left"/>
              <w:rPr>
                <w:rFonts w:hint="default"/>
                <w:lang w:val="en-US" w:eastAsia="zh-CN"/>
              </w:rPr>
            </w:pPr>
          </w:p>
        </w:tc>
        <w:tc>
          <w:tcPr>
            <w:tcW w:w="1297" w:type="dxa"/>
            <w:vMerge w:val="continue"/>
          </w:tcPr>
          <w:p w14:paraId="0B4A02BB">
            <w:pPr>
              <w:spacing w:line="240" w:lineRule="auto"/>
              <w:jc w:val="left"/>
              <w:rPr>
                <w:rFonts w:hint="default"/>
                <w:lang w:val="en-US" w:eastAsia="zh-CN"/>
              </w:rPr>
            </w:pPr>
          </w:p>
        </w:tc>
        <w:tc>
          <w:tcPr>
            <w:tcW w:w="1489" w:type="dxa"/>
          </w:tcPr>
          <w:p w14:paraId="68862108">
            <w:pPr>
              <w:spacing w:line="240" w:lineRule="auto"/>
              <w:jc w:val="left"/>
              <w:rPr>
                <w:rFonts w:hint="default"/>
                <w:lang w:val="en-US" w:eastAsia="zh-CN"/>
              </w:rPr>
            </w:pPr>
            <w:r>
              <w:rPr>
                <w:rFonts w:hint="eastAsia"/>
                <w:lang w:val="en-US" w:eastAsia="zh-CN"/>
              </w:rPr>
              <w:t>挂号取号</w:t>
            </w:r>
          </w:p>
        </w:tc>
        <w:tc>
          <w:tcPr>
            <w:tcW w:w="3268" w:type="dxa"/>
          </w:tcPr>
          <w:p w14:paraId="19A70D38">
            <w:pPr>
              <w:spacing w:line="240" w:lineRule="auto"/>
              <w:jc w:val="left"/>
              <w:rPr>
                <w:rFonts w:hint="default"/>
                <w:lang w:val="en-US" w:eastAsia="zh-CN"/>
              </w:rPr>
            </w:pPr>
            <w:r>
              <w:rPr>
                <w:rFonts w:hint="eastAsia"/>
              </w:rPr>
              <w:t>预约成功后</w:t>
            </w:r>
            <w:r>
              <w:rPr>
                <w:rFonts w:hint="eastAsia"/>
                <w:lang w:val="en-US" w:eastAsia="zh-CN"/>
              </w:rPr>
              <w:t>在就诊当天</w:t>
            </w:r>
            <w:r>
              <w:rPr>
                <w:rFonts w:hint="eastAsia"/>
              </w:rPr>
              <w:t>在线</w:t>
            </w:r>
            <w:r>
              <w:rPr>
                <w:rFonts w:hint="eastAsia"/>
                <w:lang w:val="en-US" w:eastAsia="zh-CN"/>
              </w:rPr>
              <w:t>取号</w:t>
            </w:r>
            <w:r>
              <w:rPr>
                <w:rFonts w:hint="eastAsia"/>
              </w:rPr>
              <w:t>，获取就诊排队序号</w:t>
            </w:r>
            <w:r>
              <w:rPr>
                <w:rFonts w:hint="eastAsia"/>
                <w:lang w:val="en-US" w:eastAsia="zh-CN"/>
              </w:rPr>
              <w:t>与诊室信息</w:t>
            </w:r>
          </w:p>
        </w:tc>
      </w:tr>
      <w:tr w14:paraId="4F9F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29F4BEA">
            <w:pPr>
              <w:spacing w:line="240" w:lineRule="auto"/>
              <w:jc w:val="left"/>
              <w:rPr>
                <w:rFonts w:hint="default"/>
                <w:lang w:val="en-US" w:eastAsia="zh-CN"/>
              </w:rPr>
            </w:pPr>
            <w:r>
              <w:rPr>
                <w:rFonts w:hint="eastAsia"/>
                <w:lang w:val="en-US" w:eastAsia="zh-CN"/>
              </w:rPr>
              <w:t>5</w:t>
            </w:r>
          </w:p>
        </w:tc>
        <w:tc>
          <w:tcPr>
            <w:tcW w:w="1435" w:type="dxa"/>
            <w:vMerge w:val="continue"/>
          </w:tcPr>
          <w:p w14:paraId="1BAA7F65">
            <w:pPr>
              <w:spacing w:line="240" w:lineRule="auto"/>
              <w:jc w:val="left"/>
              <w:rPr>
                <w:rFonts w:hint="default"/>
                <w:lang w:val="en-US" w:eastAsia="zh-CN"/>
              </w:rPr>
            </w:pPr>
          </w:p>
        </w:tc>
        <w:tc>
          <w:tcPr>
            <w:tcW w:w="1297" w:type="dxa"/>
            <w:vMerge w:val="continue"/>
          </w:tcPr>
          <w:p w14:paraId="28CCDED8">
            <w:pPr>
              <w:spacing w:line="240" w:lineRule="auto"/>
              <w:jc w:val="left"/>
              <w:rPr>
                <w:rFonts w:hint="default"/>
                <w:lang w:val="en-US" w:eastAsia="zh-CN"/>
              </w:rPr>
            </w:pPr>
          </w:p>
        </w:tc>
        <w:tc>
          <w:tcPr>
            <w:tcW w:w="1489" w:type="dxa"/>
          </w:tcPr>
          <w:p w14:paraId="4560D761">
            <w:pPr>
              <w:spacing w:line="240" w:lineRule="auto"/>
              <w:jc w:val="left"/>
              <w:rPr>
                <w:rFonts w:hint="default"/>
                <w:lang w:val="en-US" w:eastAsia="zh-CN"/>
              </w:rPr>
            </w:pPr>
            <w:r>
              <w:rPr>
                <w:rFonts w:hint="eastAsia"/>
                <w:lang w:val="en-US" w:eastAsia="zh-CN"/>
              </w:rPr>
              <w:t>处方收费</w:t>
            </w:r>
          </w:p>
        </w:tc>
        <w:tc>
          <w:tcPr>
            <w:tcW w:w="3268" w:type="dxa"/>
          </w:tcPr>
          <w:p w14:paraId="38CDBF57">
            <w:pPr>
              <w:spacing w:line="240" w:lineRule="auto"/>
              <w:jc w:val="left"/>
              <w:rPr>
                <w:rFonts w:hint="default"/>
                <w:lang w:val="en-US" w:eastAsia="zh-CN"/>
              </w:rPr>
            </w:pPr>
            <w:r>
              <w:rPr>
                <w:rFonts w:hint="eastAsia"/>
                <w:lang w:val="en-US" w:eastAsia="zh-CN"/>
              </w:rPr>
              <w:t>对医生开具的处方进行费用结算，用户可在线或窗口完成缴费</w:t>
            </w:r>
          </w:p>
        </w:tc>
      </w:tr>
      <w:tr w14:paraId="7F663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4C06AE41">
            <w:pPr>
              <w:spacing w:line="240" w:lineRule="auto"/>
              <w:jc w:val="left"/>
              <w:rPr>
                <w:rFonts w:hint="default"/>
                <w:lang w:val="en-US" w:eastAsia="zh-CN"/>
              </w:rPr>
            </w:pPr>
            <w:r>
              <w:rPr>
                <w:rFonts w:hint="eastAsia"/>
                <w:lang w:val="en-US" w:eastAsia="zh-CN"/>
              </w:rPr>
              <w:t>6</w:t>
            </w:r>
          </w:p>
        </w:tc>
        <w:tc>
          <w:tcPr>
            <w:tcW w:w="1435" w:type="dxa"/>
            <w:vMerge w:val="continue"/>
          </w:tcPr>
          <w:p w14:paraId="04501146">
            <w:pPr>
              <w:spacing w:line="240" w:lineRule="auto"/>
              <w:jc w:val="left"/>
              <w:rPr>
                <w:rFonts w:hint="default"/>
                <w:lang w:val="en-US" w:eastAsia="zh-CN"/>
              </w:rPr>
            </w:pPr>
          </w:p>
        </w:tc>
        <w:tc>
          <w:tcPr>
            <w:tcW w:w="1297" w:type="dxa"/>
            <w:vMerge w:val="continue"/>
          </w:tcPr>
          <w:p w14:paraId="1C16E492">
            <w:pPr>
              <w:spacing w:line="240" w:lineRule="auto"/>
              <w:jc w:val="left"/>
              <w:rPr>
                <w:rFonts w:hint="default"/>
                <w:lang w:val="en-US" w:eastAsia="zh-CN"/>
              </w:rPr>
            </w:pPr>
          </w:p>
        </w:tc>
        <w:tc>
          <w:tcPr>
            <w:tcW w:w="1489" w:type="dxa"/>
          </w:tcPr>
          <w:p w14:paraId="64CB4878">
            <w:pPr>
              <w:spacing w:line="240" w:lineRule="auto"/>
              <w:jc w:val="left"/>
              <w:rPr>
                <w:rFonts w:hint="default"/>
                <w:lang w:val="en-US" w:eastAsia="zh-CN"/>
              </w:rPr>
            </w:pPr>
            <w:r>
              <w:rPr>
                <w:rFonts w:hint="eastAsia"/>
                <w:lang w:val="en-US" w:eastAsia="zh-CN"/>
              </w:rPr>
              <w:t>预交金退款</w:t>
            </w:r>
          </w:p>
        </w:tc>
        <w:tc>
          <w:tcPr>
            <w:tcW w:w="3268" w:type="dxa"/>
          </w:tcPr>
          <w:p w14:paraId="6579E1B0">
            <w:pPr>
              <w:spacing w:line="240" w:lineRule="auto"/>
              <w:jc w:val="left"/>
              <w:rPr>
                <w:rFonts w:hint="default"/>
                <w:lang w:val="en-US" w:eastAsia="zh-CN"/>
              </w:rPr>
            </w:pPr>
            <w:r>
              <w:rPr>
                <w:rFonts w:hint="eastAsia"/>
              </w:rPr>
              <w:t>支持对门诊预交金进行退款处理，提供原路退回与转账退款两种方式，满足不同退款场景与资金结算需求。</w:t>
            </w:r>
          </w:p>
        </w:tc>
      </w:tr>
      <w:tr w14:paraId="0F68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1BB172F">
            <w:pPr>
              <w:spacing w:line="240" w:lineRule="auto"/>
              <w:jc w:val="left"/>
              <w:rPr>
                <w:rFonts w:hint="default"/>
                <w:lang w:val="en-US" w:eastAsia="zh-CN"/>
              </w:rPr>
            </w:pPr>
            <w:r>
              <w:rPr>
                <w:rFonts w:hint="eastAsia"/>
                <w:lang w:val="en-US" w:eastAsia="zh-CN"/>
              </w:rPr>
              <w:t>7</w:t>
            </w:r>
          </w:p>
        </w:tc>
        <w:tc>
          <w:tcPr>
            <w:tcW w:w="1435" w:type="dxa"/>
            <w:vMerge w:val="continue"/>
          </w:tcPr>
          <w:p w14:paraId="6A83045B">
            <w:pPr>
              <w:spacing w:line="240" w:lineRule="auto"/>
              <w:jc w:val="left"/>
              <w:rPr>
                <w:rFonts w:hint="default"/>
                <w:lang w:val="en-US" w:eastAsia="zh-CN"/>
              </w:rPr>
            </w:pPr>
          </w:p>
        </w:tc>
        <w:tc>
          <w:tcPr>
            <w:tcW w:w="1297" w:type="dxa"/>
            <w:vMerge w:val="continue"/>
          </w:tcPr>
          <w:p w14:paraId="154716E5">
            <w:pPr>
              <w:spacing w:line="240" w:lineRule="auto"/>
              <w:jc w:val="left"/>
              <w:rPr>
                <w:rFonts w:hint="default"/>
                <w:lang w:val="en-US" w:eastAsia="zh-CN"/>
              </w:rPr>
            </w:pPr>
          </w:p>
        </w:tc>
        <w:tc>
          <w:tcPr>
            <w:tcW w:w="1489" w:type="dxa"/>
          </w:tcPr>
          <w:p w14:paraId="04FC0B3A">
            <w:pPr>
              <w:spacing w:line="240" w:lineRule="auto"/>
              <w:jc w:val="left"/>
              <w:rPr>
                <w:rFonts w:hint="default"/>
                <w:lang w:val="en-US" w:eastAsia="zh-CN"/>
              </w:rPr>
            </w:pPr>
            <w:r>
              <w:rPr>
                <w:rFonts w:hint="eastAsia"/>
                <w:lang w:val="en-US" w:eastAsia="zh-CN"/>
              </w:rPr>
              <w:t>检查申请</w:t>
            </w:r>
          </w:p>
        </w:tc>
        <w:tc>
          <w:tcPr>
            <w:tcW w:w="3268" w:type="dxa"/>
          </w:tcPr>
          <w:p w14:paraId="0973A666">
            <w:pPr>
              <w:spacing w:line="240" w:lineRule="auto"/>
              <w:jc w:val="left"/>
              <w:rPr>
                <w:rFonts w:hint="default"/>
                <w:lang w:val="en-US" w:eastAsia="zh-CN"/>
              </w:rPr>
            </w:pPr>
            <w:r>
              <w:rPr>
                <w:rFonts w:hint="eastAsia"/>
              </w:rPr>
              <w:t>患者查看医生开具的检查申请单及其执行状态，并实时查询检查进度与检查报告结果</w:t>
            </w:r>
          </w:p>
        </w:tc>
      </w:tr>
      <w:tr w14:paraId="60DC0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8DD075F">
            <w:pPr>
              <w:spacing w:line="240" w:lineRule="auto"/>
              <w:jc w:val="left"/>
              <w:rPr>
                <w:rFonts w:hint="default"/>
                <w:lang w:val="en-US" w:eastAsia="zh-CN"/>
              </w:rPr>
            </w:pPr>
            <w:r>
              <w:rPr>
                <w:rFonts w:hint="eastAsia"/>
                <w:lang w:val="en-US" w:eastAsia="zh-CN"/>
              </w:rPr>
              <w:t>8</w:t>
            </w:r>
          </w:p>
        </w:tc>
        <w:tc>
          <w:tcPr>
            <w:tcW w:w="1435" w:type="dxa"/>
            <w:vMerge w:val="continue"/>
          </w:tcPr>
          <w:p w14:paraId="7440CE08">
            <w:pPr>
              <w:spacing w:line="240" w:lineRule="auto"/>
              <w:jc w:val="left"/>
              <w:rPr>
                <w:rFonts w:hint="default"/>
                <w:lang w:val="en-US" w:eastAsia="zh-CN"/>
              </w:rPr>
            </w:pPr>
          </w:p>
        </w:tc>
        <w:tc>
          <w:tcPr>
            <w:tcW w:w="1297" w:type="dxa"/>
            <w:vMerge w:val="continue"/>
          </w:tcPr>
          <w:p w14:paraId="46033566">
            <w:pPr>
              <w:spacing w:line="240" w:lineRule="auto"/>
              <w:jc w:val="left"/>
              <w:rPr>
                <w:rFonts w:hint="default"/>
                <w:lang w:val="en-US" w:eastAsia="zh-CN"/>
              </w:rPr>
            </w:pPr>
          </w:p>
        </w:tc>
        <w:tc>
          <w:tcPr>
            <w:tcW w:w="1489" w:type="dxa"/>
          </w:tcPr>
          <w:p w14:paraId="05D86AAD">
            <w:pPr>
              <w:spacing w:line="240" w:lineRule="auto"/>
              <w:jc w:val="left"/>
              <w:rPr>
                <w:rFonts w:hint="default"/>
                <w:lang w:val="en-US" w:eastAsia="zh-CN"/>
              </w:rPr>
            </w:pPr>
            <w:r>
              <w:rPr>
                <w:rFonts w:hint="eastAsia"/>
                <w:lang w:val="en-US" w:eastAsia="zh-CN"/>
              </w:rPr>
              <w:t>门诊处方</w:t>
            </w:r>
          </w:p>
        </w:tc>
        <w:tc>
          <w:tcPr>
            <w:tcW w:w="3268" w:type="dxa"/>
          </w:tcPr>
          <w:p w14:paraId="3D9782FB">
            <w:pPr>
              <w:spacing w:line="240" w:lineRule="auto"/>
              <w:jc w:val="left"/>
              <w:rPr>
                <w:rFonts w:hint="default"/>
                <w:lang w:val="en-US" w:eastAsia="zh-CN"/>
              </w:rPr>
            </w:pPr>
            <w:r>
              <w:rPr>
                <w:rFonts w:hint="eastAsia"/>
              </w:rPr>
              <w:t>支持患者查看医生开具的门诊处方详情，包括药品明细、用药指导及相关注意事项</w:t>
            </w:r>
          </w:p>
        </w:tc>
      </w:tr>
      <w:tr w14:paraId="105A7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E7202AB">
            <w:pPr>
              <w:spacing w:line="240" w:lineRule="auto"/>
              <w:jc w:val="left"/>
              <w:rPr>
                <w:rFonts w:hint="default"/>
                <w:lang w:val="en-US" w:eastAsia="zh-CN"/>
              </w:rPr>
            </w:pPr>
            <w:r>
              <w:rPr>
                <w:rFonts w:hint="eastAsia"/>
                <w:lang w:val="en-US" w:eastAsia="zh-CN"/>
              </w:rPr>
              <w:t>9</w:t>
            </w:r>
          </w:p>
        </w:tc>
        <w:tc>
          <w:tcPr>
            <w:tcW w:w="1435" w:type="dxa"/>
            <w:vMerge w:val="continue"/>
          </w:tcPr>
          <w:p w14:paraId="3696E934">
            <w:pPr>
              <w:spacing w:line="240" w:lineRule="auto"/>
              <w:jc w:val="left"/>
              <w:rPr>
                <w:rFonts w:hint="default"/>
                <w:lang w:val="en-US" w:eastAsia="zh-CN"/>
              </w:rPr>
            </w:pPr>
          </w:p>
        </w:tc>
        <w:tc>
          <w:tcPr>
            <w:tcW w:w="1297" w:type="dxa"/>
            <w:vMerge w:val="continue"/>
          </w:tcPr>
          <w:p w14:paraId="59A1F22B">
            <w:pPr>
              <w:spacing w:line="240" w:lineRule="auto"/>
              <w:jc w:val="left"/>
              <w:rPr>
                <w:rFonts w:hint="default"/>
                <w:lang w:val="en-US" w:eastAsia="zh-CN"/>
              </w:rPr>
            </w:pPr>
          </w:p>
        </w:tc>
        <w:tc>
          <w:tcPr>
            <w:tcW w:w="1489" w:type="dxa"/>
          </w:tcPr>
          <w:p w14:paraId="27043698">
            <w:pPr>
              <w:spacing w:line="240" w:lineRule="auto"/>
              <w:jc w:val="left"/>
              <w:rPr>
                <w:rFonts w:hint="default"/>
                <w:lang w:val="en-US" w:eastAsia="zh-CN"/>
              </w:rPr>
            </w:pPr>
            <w:r>
              <w:rPr>
                <w:rFonts w:hint="eastAsia"/>
                <w:lang w:val="en-US" w:eastAsia="zh-CN"/>
              </w:rPr>
              <w:t>普通挂号</w:t>
            </w:r>
          </w:p>
        </w:tc>
        <w:tc>
          <w:tcPr>
            <w:tcW w:w="3268" w:type="dxa"/>
          </w:tcPr>
          <w:p w14:paraId="661A23C3">
            <w:pPr>
              <w:spacing w:line="240" w:lineRule="auto"/>
              <w:jc w:val="left"/>
              <w:rPr>
                <w:rFonts w:hint="default"/>
                <w:lang w:val="en-US" w:eastAsia="zh-CN"/>
              </w:rPr>
            </w:pPr>
            <w:r>
              <w:rPr>
                <w:rFonts w:hint="eastAsia"/>
              </w:rPr>
              <w:t>快速门诊当日挂号服务，仅支持当天号源预约与挂号</w:t>
            </w:r>
          </w:p>
        </w:tc>
      </w:tr>
      <w:tr w14:paraId="5640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1988998">
            <w:pPr>
              <w:spacing w:line="240" w:lineRule="auto"/>
              <w:jc w:val="left"/>
              <w:rPr>
                <w:rFonts w:hint="default"/>
                <w:lang w:val="en-US" w:eastAsia="zh-CN"/>
              </w:rPr>
            </w:pPr>
            <w:r>
              <w:rPr>
                <w:rFonts w:hint="eastAsia"/>
                <w:lang w:val="en-US" w:eastAsia="zh-CN"/>
              </w:rPr>
              <w:t>10</w:t>
            </w:r>
          </w:p>
        </w:tc>
        <w:tc>
          <w:tcPr>
            <w:tcW w:w="1435" w:type="dxa"/>
            <w:vMerge w:val="continue"/>
          </w:tcPr>
          <w:p w14:paraId="4A3CA77A">
            <w:pPr>
              <w:spacing w:line="240" w:lineRule="auto"/>
              <w:jc w:val="left"/>
              <w:rPr>
                <w:rFonts w:hint="default"/>
                <w:lang w:val="en-US" w:eastAsia="zh-CN"/>
              </w:rPr>
            </w:pPr>
          </w:p>
        </w:tc>
        <w:tc>
          <w:tcPr>
            <w:tcW w:w="1297" w:type="dxa"/>
            <w:vMerge w:val="continue"/>
          </w:tcPr>
          <w:p w14:paraId="3B13B3E8">
            <w:pPr>
              <w:spacing w:line="240" w:lineRule="auto"/>
              <w:jc w:val="left"/>
              <w:rPr>
                <w:rFonts w:hint="default"/>
                <w:lang w:val="en-US" w:eastAsia="zh-CN"/>
              </w:rPr>
            </w:pPr>
          </w:p>
        </w:tc>
        <w:tc>
          <w:tcPr>
            <w:tcW w:w="1489" w:type="dxa"/>
          </w:tcPr>
          <w:p w14:paraId="281DA54B">
            <w:pPr>
              <w:spacing w:line="240" w:lineRule="auto"/>
              <w:jc w:val="left"/>
              <w:rPr>
                <w:rFonts w:hint="default"/>
                <w:lang w:val="en-US" w:eastAsia="zh-CN"/>
              </w:rPr>
            </w:pPr>
            <w:r>
              <w:rPr>
                <w:rFonts w:hint="eastAsia"/>
                <w:lang w:val="en-US" w:eastAsia="zh-CN"/>
              </w:rPr>
              <w:t>费用清单</w:t>
            </w:r>
          </w:p>
        </w:tc>
        <w:tc>
          <w:tcPr>
            <w:tcW w:w="3268" w:type="dxa"/>
          </w:tcPr>
          <w:p w14:paraId="07F4D380">
            <w:pPr>
              <w:spacing w:line="240" w:lineRule="auto"/>
              <w:jc w:val="left"/>
              <w:rPr>
                <w:rFonts w:hint="default"/>
                <w:lang w:val="en-US" w:eastAsia="zh-CN"/>
              </w:rPr>
            </w:pPr>
            <w:r>
              <w:rPr>
                <w:rFonts w:hint="eastAsia"/>
              </w:rPr>
              <w:t>支持患者查询门诊期间产生的各项费用明细</w:t>
            </w:r>
          </w:p>
        </w:tc>
      </w:tr>
      <w:tr w14:paraId="714E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0B26C87">
            <w:pPr>
              <w:spacing w:line="240" w:lineRule="auto"/>
              <w:jc w:val="left"/>
              <w:rPr>
                <w:rFonts w:hint="default"/>
                <w:lang w:val="en-US" w:eastAsia="zh-CN"/>
              </w:rPr>
            </w:pPr>
            <w:r>
              <w:rPr>
                <w:rFonts w:hint="eastAsia"/>
                <w:lang w:val="en-US" w:eastAsia="zh-CN"/>
              </w:rPr>
              <w:t>11</w:t>
            </w:r>
          </w:p>
        </w:tc>
        <w:tc>
          <w:tcPr>
            <w:tcW w:w="1435" w:type="dxa"/>
            <w:vMerge w:val="continue"/>
          </w:tcPr>
          <w:p w14:paraId="5389DFCE">
            <w:pPr>
              <w:spacing w:line="240" w:lineRule="auto"/>
              <w:jc w:val="left"/>
              <w:rPr>
                <w:rFonts w:hint="default"/>
                <w:lang w:val="en-US" w:eastAsia="zh-CN"/>
              </w:rPr>
            </w:pPr>
          </w:p>
        </w:tc>
        <w:tc>
          <w:tcPr>
            <w:tcW w:w="1297" w:type="dxa"/>
            <w:vMerge w:val="continue"/>
          </w:tcPr>
          <w:p w14:paraId="436AB517">
            <w:pPr>
              <w:spacing w:line="240" w:lineRule="auto"/>
              <w:jc w:val="left"/>
              <w:rPr>
                <w:rFonts w:hint="default"/>
                <w:lang w:val="en-US" w:eastAsia="zh-CN"/>
              </w:rPr>
            </w:pPr>
          </w:p>
        </w:tc>
        <w:tc>
          <w:tcPr>
            <w:tcW w:w="1489" w:type="dxa"/>
          </w:tcPr>
          <w:p w14:paraId="73DC444E">
            <w:pPr>
              <w:spacing w:line="240" w:lineRule="auto"/>
              <w:jc w:val="left"/>
              <w:rPr>
                <w:rFonts w:hint="default"/>
                <w:lang w:val="en-US" w:eastAsia="zh-CN"/>
              </w:rPr>
            </w:pPr>
            <w:r>
              <w:rPr>
                <w:rFonts w:hint="eastAsia"/>
                <w:lang w:val="en-US" w:eastAsia="zh-CN"/>
              </w:rPr>
              <w:t>充值记录</w:t>
            </w:r>
          </w:p>
        </w:tc>
        <w:tc>
          <w:tcPr>
            <w:tcW w:w="3268" w:type="dxa"/>
          </w:tcPr>
          <w:p w14:paraId="25AEEFE7">
            <w:pPr>
              <w:spacing w:line="240" w:lineRule="auto"/>
              <w:jc w:val="left"/>
              <w:rPr>
                <w:rFonts w:hint="default"/>
                <w:lang w:val="en-US" w:eastAsia="zh-CN"/>
              </w:rPr>
            </w:pPr>
            <w:r>
              <w:rPr>
                <w:rFonts w:hint="eastAsia"/>
              </w:rPr>
              <w:t>查询门诊预交金的充值明细，包括充值时间、金额及支付方式等信息</w:t>
            </w:r>
          </w:p>
        </w:tc>
      </w:tr>
      <w:tr w14:paraId="2E68D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795" w:type="dxa"/>
          </w:tcPr>
          <w:p w14:paraId="7ED324DB">
            <w:pPr>
              <w:spacing w:line="240" w:lineRule="auto"/>
              <w:jc w:val="left"/>
              <w:rPr>
                <w:rFonts w:hint="default"/>
                <w:lang w:val="en-US" w:eastAsia="zh-CN"/>
              </w:rPr>
            </w:pPr>
            <w:r>
              <w:rPr>
                <w:rFonts w:hint="eastAsia"/>
                <w:lang w:val="en-US" w:eastAsia="zh-CN"/>
              </w:rPr>
              <w:t>12</w:t>
            </w:r>
          </w:p>
        </w:tc>
        <w:tc>
          <w:tcPr>
            <w:tcW w:w="1435" w:type="dxa"/>
            <w:vMerge w:val="continue"/>
          </w:tcPr>
          <w:p w14:paraId="751E3575">
            <w:pPr>
              <w:spacing w:line="240" w:lineRule="auto"/>
              <w:jc w:val="left"/>
              <w:rPr>
                <w:rFonts w:hint="default"/>
                <w:lang w:val="en-US" w:eastAsia="zh-CN"/>
              </w:rPr>
            </w:pPr>
          </w:p>
        </w:tc>
        <w:tc>
          <w:tcPr>
            <w:tcW w:w="1297" w:type="dxa"/>
            <w:vMerge w:val="continue"/>
          </w:tcPr>
          <w:p w14:paraId="6CC7F165">
            <w:pPr>
              <w:spacing w:line="240" w:lineRule="auto"/>
              <w:jc w:val="left"/>
              <w:rPr>
                <w:rFonts w:hint="default"/>
                <w:lang w:val="en-US" w:eastAsia="zh-CN"/>
              </w:rPr>
            </w:pPr>
          </w:p>
        </w:tc>
        <w:tc>
          <w:tcPr>
            <w:tcW w:w="1489" w:type="dxa"/>
          </w:tcPr>
          <w:p w14:paraId="511DAFEE">
            <w:pPr>
              <w:spacing w:line="240" w:lineRule="auto"/>
              <w:jc w:val="left"/>
              <w:rPr>
                <w:rFonts w:hint="default"/>
                <w:lang w:val="en-US" w:eastAsia="zh-CN"/>
              </w:rPr>
            </w:pPr>
            <w:r>
              <w:rPr>
                <w:rFonts w:hint="eastAsia"/>
                <w:lang w:val="en-US" w:eastAsia="zh-CN"/>
              </w:rPr>
              <w:t>满意度调查</w:t>
            </w:r>
          </w:p>
        </w:tc>
        <w:tc>
          <w:tcPr>
            <w:tcW w:w="3268" w:type="dxa"/>
          </w:tcPr>
          <w:p w14:paraId="372D4C27">
            <w:pPr>
              <w:spacing w:line="240" w:lineRule="auto"/>
              <w:jc w:val="left"/>
              <w:rPr>
                <w:rFonts w:hint="eastAsia"/>
                <w:lang w:val="en-US" w:eastAsia="zh-CN"/>
              </w:rPr>
            </w:pPr>
            <w:r>
              <w:rPr>
                <w:rFonts w:hint="eastAsia"/>
              </w:rPr>
              <w:t>支持患者对就诊体验进行评价反馈，分为门诊满意度与医技满意度两类，收集服务</w:t>
            </w:r>
            <w:r>
              <w:rPr>
                <w:rFonts w:hint="eastAsia"/>
                <w:lang w:val="en-US" w:eastAsia="zh-CN"/>
              </w:rPr>
              <w:t>评价</w:t>
            </w:r>
          </w:p>
        </w:tc>
      </w:tr>
      <w:tr w14:paraId="27B33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9F6A428">
            <w:pPr>
              <w:spacing w:line="240" w:lineRule="auto"/>
              <w:jc w:val="left"/>
              <w:rPr>
                <w:rFonts w:hint="default"/>
                <w:lang w:val="en-US" w:eastAsia="zh-CN"/>
              </w:rPr>
            </w:pPr>
            <w:r>
              <w:rPr>
                <w:rFonts w:hint="eastAsia"/>
                <w:lang w:val="en-US" w:eastAsia="zh-CN"/>
              </w:rPr>
              <w:t>13</w:t>
            </w:r>
          </w:p>
        </w:tc>
        <w:tc>
          <w:tcPr>
            <w:tcW w:w="1435" w:type="dxa"/>
            <w:vMerge w:val="continue"/>
          </w:tcPr>
          <w:p w14:paraId="57766E17">
            <w:pPr>
              <w:spacing w:line="240" w:lineRule="auto"/>
              <w:jc w:val="left"/>
              <w:rPr>
                <w:rFonts w:hint="default"/>
                <w:lang w:val="en-US" w:eastAsia="zh-CN"/>
              </w:rPr>
            </w:pPr>
          </w:p>
        </w:tc>
        <w:tc>
          <w:tcPr>
            <w:tcW w:w="1297" w:type="dxa"/>
            <w:vMerge w:val="restart"/>
          </w:tcPr>
          <w:p w14:paraId="03746ED3">
            <w:pPr>
              <w:spacing w:line="240" w:lineRule="auto"/>
              <w:jc w:val="left"/>
              <w:rPr>
                <w:rFonts w:hint="default"/>
                <w:lang w:val="en-US" w:eastAsia="zh-CN"/>
              </w:rPr>
            </w:pPr>
            <w:r>
              <w:rPr>
                <w:rFonts w:hint="eastAsia"/>
                <w:lang w:val="en-US" w:eastAsia="zh-CN"/>
              </w:rPr>
              <w:t>住院</w:t>
            </w:r>
          </w:p>
        </w:tc>
        <w:tc>
          <w:tcPr>
            <w:tcW w:w="1489" w:type="dxa"/>
          </w:tcPr>
          <w:p w14:paraId="76DA2894">
            <w:pPr>
              <w:spacing w:line="240" w:lineRule="auto"/>
              <w:jc w:val="left"/>
              <w:rPr>
                <w:rFonts w:hint="default"/>
                <w:lang w:val="en-US" w:eastAsia="zh-CN"/>
              </w:rPr>
            </w:pPr>
            <w:r>
              <w:rPr>
                <w:rFonts w:hint="eastAsia"/>
                <w:lang w:val="en-US" w:eastAsia="zh-CN"/>
              </w:rPr>
              <w:t>入院通知</w:t>
            </w:r>
          </w:p>
        </w:tc>
        <w:tc>
          <w:tcPr>
            <w:tcW w:w="3268" w:type="dxa"/>
          </w:tcPr>
          <w:p w14:paraId="5C45CA5C">
            <w:pPr>
              <w:spacing w:line="240" w:lineRule="auto"/>
              <w:jc w:val="left"/>
              <w:rPr>
                <w:rFonts w:hint="default"/>
                <w:lang w:val="en-US" w:eastAsia="zh-CN"/>
              </w:rPr>
            </w:pPr>
            <w:r>
              <w:rPr>
                <w:rFonts w:hint="eastAsia"/>
              </w:rPr>
              <w:t>支持查看入院通知单并进行自助入院办理，同时可</w:t>
            </w:r>
            <w:r>
              <w:rPr>
                <w:rFonts w:hint="eastAsia"/>
                <w:lang w:val="en-US" w:eastAsia="zh-CN"/>
              </w:rPr>
              <w:t>以</w:t>
            </w:r>
            <w:r>
              <w:rPr>
                <w:rFonts w:hint="eastAsia"/>
              </w:rPr>
              <w:t>维护住院患者信息及联系人信息</w:t>
            </w:r>
          </w:p>
        </w:tc>
      </w:tr>
      <w:tr w14:paraId="450D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A4051A9">
            <w:pPr>
              <w:spacing w:line="240" w:lineRule="auto"/>
              <w:jc w:val="left"/>
              <w:rPr>
                <w:rFonts w:hint="default"/>
                <w:lang w:val="en-US" w:eastAsia="zh-CN"/>
              </w:rPr>
            </w:pPr>
            <w:r>
              <w:rPr>
                <w:rFonts w:hint="eastAsia"/>
                <w:lang w:val="en-US" w:eastAsia="zh-CN"/>
              </w:rPr>
              <w:t>14</w:t>
            </w:r>
          </w:p>
        </w:tc>
        <w:tc>
          <w:tcPr>
            <w:tcW w:w="1435" w:type="dxa"/>
            <w:vMerge w:val="continue"/>
          </w:tcPr>
          <w:p w14:paraId="3B785C85">
            <w:pPr>
              <w:spacing w:line="240" w:lineRule="auto"/>
              <w:jc w:val="left"/>
              <w:rPr>
                <w:rFonts w:hint="default"/>
                <w:lang w:val="en-US" w:eastAsia="zh-CN"/>
              </w:rPr>
            </w:pPr>
          </w:p>
        </w:tc>
        <w:tc>
          <w:tcPr>
            <w:tcW w:w="1297" w:type="dxa"/>
            <w:vMerge w:val="continue"/>
          </w:tcPr>
          <w:p w14:paraId="398015AB">
            <w:pPr>
              <w:spacing w:line="240" w:lineRule="auto"/>
              <w:jc w:val="left"/>
              <w:rPr>
                <w:rFonts w:hint="default"/>
                <w:lang w:val="en-US" w:eastAsia="zh-CN"/>
              </w:rPr>
            </w:pPr>
          </w:p>
        </w:tc>
        <w:tc>
          <w:tcPr>
            <w:tcW w:w="1489" w:type="dxa"/>
          </w:tcPr>
          <w:p w14:paraId="72893ED5">
            <w:pPr>
              <w:spacing w:line="240" w:lineRule="auto"/>
              <w:jc w:val="left"/>
              <w:rPr>
                <w:rFonts w:hint="default"/>
                <w:lang w:val="en-US" w:eastAsia="zh-CN"/>
              </w:rPr>
            </w:pPr>
            <w:r>
              <w:rPr>
                <w:rFonts w:hint="eastAsia"/>
                <w:lang w:val="en-US" w:eastAsia="zh-CN"/>
              </w:rPr>
              <w:t>在院凭证</w:t>
            </w:r>
          </w:p>
        </w:tc>
        <w:tc>
          <w:tcPr>
            <w:tcW w:w="3268" w:type="dxa"/>
          </w:tcPr>
          <w:p w14:paraId="1FE32C55">
            <w:pPr>
              <w:spacing w:line="240" w:lineRule="auto"/>
              <w:jc w:val="left"/>
              <w:rPr>
                <w:rFonts w:hint="default"/>
                <w:lang w:val="en-US" w:eastAsia="zh-CN"/>
              </w:rPr>
            </w:pPr>
            <w:r>
              <w:rPr>
                <w:rFonts w:hint="eastAsia"/>
              </w:rPr>
              <w:t>用于生成患者住院期间的二维码凭证</w:t>
            </w:r>
            <w:r>
              <w:rPr>
                <w:rFonts w:hint="eastAsia"/>
                <w:lang w:val="en-US" w:eastAsia="zh-CN"/>
              </w:rPr>
              <w:t>与住院信息</w:t>
            </w:r>
          </w:p>
        </w:tc>
      </w:tr>
      <w:tr w14:paraId="22006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A7973BB">
            <w:pPr>
              <w:spacing w:line="240" w:lineRule="auto"/>
              <w:jc w:val="left"/>
              <w:rPr>
                <w:rFonts w:hint="default"/>
                <w:lang w:val="en-US" w:eastAsia="zh-CN"/>
              </w:rPr>
            </w:pPr>
            <w:r>
              <w:rPr>
                <w:rFonts w:hint="eastAsia"/>
                <w:lang w:val="en-US" w:eastAsia="zh-CN"/>
              </w:rPr>
              <w:t>15</w:t>
            </w:r>
          </w:p>
        </w:tc>
        <w:tc>
          <w:tcPr>
            <w:tcW w:w="1435" w:type="dxa"/>
            <w:vMerge w:val="continue"/>
          </w:tcPr>
          <w:p w14:paraId="746797D6">
            <w:pPr>
              <w:spacing w:line="240" w:lineRule="auto"/>
              <w:jc w:val="left"/>
              <w:rPr>
                <w:rFonts w:hint="default"/>
                <w:lang w:val="en-US" w:eastAsia="zh-CN"/>
              </w:rPr>
            </w:pPr>
          </w:p>
        </w:tc>
        <w:tc>
          <w:tcPr>
            <w:tcW w:w="1297" w:type="dxa"/>
            <w:vMerge w:val="continue"/>
          </w:tcPr>
          <w:p w14:paraId="6CB070E9">
            <w:pPr>
              <w:spacing w:line="240" w:lineRule="auto"/>
              <w:jc w:val="left"/>
              <w:rPr>
                <w:rFonts w:hint="default"/>
                <w:lang w:val="en-US" w:eastAsia="zh-CN"/>
              </w:rPr>
            </w:pPr>
          </w:p>
        </w:tc>
        <w:tc>
          <w:tcPr>
            <w:tcW w:w="1489" w:type="dxa"/>
          </w:tcPr>
          <w:p w14:paraId="6244E17B">
            <w:pPr>
              <w:spacing w:line="240" w:lineRule="auto"/>
              <w:jc w:val="left"/>
              <w:rPr>
                <w:rFonts w:hint="default"/>
                <w:lang w:val="en-US" w:eastAsia="zh-CN"/>
              </w:rPr>
            </w:pPr>
            <w:r>
              <w:rPr>
                <w:rFonts w:hint="eastAsia"/>
                <w:lang w:val="en-US" w:eastAsia="zh-CN"/>
              </w:rPr>
              <w:t>住院陪护</w:t>
            </w:r>
          </w:p>
        </w:tc>
        <w:tc>
          <w:tcPr>
            <w:tcW w:w="3268" w:type="dxa"/>
          </w:tcPr>
          <w:p w14:paraId="1AE803EA">
            <w:pPr>
              <w:spacing w:line="240" w:lineRule="auto"/>
              <w:jc w:val="left"/>
              <w:rPr>
                <w:rFonts w:hint="default"/>
                <w:lang w:val="en-US" w:eastAsia="zh-CN"/>
              </w:rPr>
            </w:pPr>
            <w:r>
              <w:rPr>
                <w:rFonts w:hint="eastAsia"/>
              </w:rPr>
              <w:t>用于生成住院期间陪护人员的二维码凭证</w:t>
            </w:r>
          </w:p>
        </w:tc>
      </w:tr>
      <w:tr w14:paraId="2209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CB132D2">
            <w:pPr>
              <w:spacing w:line="240" w:lineRule="auto"/>
              <w:jc w:val="left"/>
              <w:rPr>
                <w:rFonts w:hint="default"/>
                <w:lang w:val="en-US" w:eastAsia="zh-CN"/>
              </w:rPr>
            </w:pPr>
            <w:r>
              <w:rPr>
                <w:rFonts w:hint="eastAsia"/>
                <w:lang w:val="en-US" w:eastAsia="zh-CN"/>
              </w:rPr>
              <w:t>16</w:t>
            </w:r>
          </w:p>
        </w:tc>
        <w:tc>
          <w:tcPr>
            <w:tcW w:w="1435" w:type="dxa"/>
            <w:vMerge w:val="continue"/>
          </w:tcPr>
          <w:p w14:paraId="67C62269">
            <w:pPr>
              <w:spacing w:line="240" w:lineRule="auto"/>
              <w:jc w:val="left"/>
              <w:rPr>
                <w:rFonts w:hint="default"/>
                <w:lang w:val="en-US" w:eastAsia="zh-CN"/>
              </w:rPr>
            </w:pPr>
          </w:p>
        </w:tc>
        <w:tc>
          <w:tcPr>
            <w:tcW w:w="1297" w:type="dxa"/>
            <w:vMerge w:val="continue"/>
          </w:tcPr>
          <w:p w14:paraId="2C31DA48">
            <w:pPr>
              <w:spacing w:line="240" w:lineRule="auto"/>
              <w:jc w:val="left"/>
              <w:rPr>
                <w:rFonts w:hint="default"/>
                <w:lang w:val="en-US" w:eastAsia="zh-CN"/>
              </w:rPr>
            </w:pPr>
          </w:p>
        </w:tc>
        <w:tc>
          <w:tcPr>
            <w:tcW w:w="1489" w:type="dxa"/>
          </w:tcPr>
          <w:p w14:paraId="74E5ACBF">
            <w:pPr>
              <w:spacing w:line="240" w:lineRule="auto"/>
              <w:jc w:val="left"/>
              <w:rPr>
                <w:rFonts w:hint="default"/>
                <w:lang w:val="en-US" w:eastAsia="zh-CN"/>
              </w:rPr>
            </w:pPr>
            <w:r>
              <w:rPr>
                <w:rFonts w:hint="eastAsia"/>
                <w:lang w:val="en-US" w:eastAsia="zh-CN"/>
              </w:rPr>
              <w:t>住院充值</w:t>
            </w:r>
          </w:p>
        </w:tc>
        <w:tc>
          <w:tcPr>
            <w:tcW w:w="3268" w:type="dxa"/>
          </w:tcPr>
          <w:p w14:paraId="45B6E14C">
            <w:pPr>
              <w:spacing w:line="240" w:lineRule="auto"/>
              <w:jc w:val="left"/>
              <w:rPr>
                <w:rFonts w:hint="default"/>
                <w:lang w:val="en-US" w:eastAsia="zh-CN"/>
              </w:rPr>
            </w:pPr>
            <w:r>
              <w:rPr>
                <w:rFonts w:hint="eastAsia"/>
              </w:rPr>
              <w:t>用户在线为</w:t>
            </w:r>
            <w:r>
              <w:rPr>
                <w:rFonts w:hint="eastAsia"/>
                <w:lang w:val="en-US" w:eastAsia="zh-CN"/>
              </w:rPr>
              <w:t>住院</w:t>
            </w:r>
            <w:r>
              <w:rPr>
                <w:rFonts w:hint="eastAsia"/>
              </w:rPr>
              <w:t>账户进行预充值，用于缴费等场景</w:t>
            </w:r>
          </w:p>
        </w:tc>
      </w:tr>
      <w:tr w14:paraId="3CA4F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FDB7D9C">
            <w:pPr>
              <w:spacing w:line="240" w:lineRule="auto"/>
              <w:jc w:val="left"/>
              <w:rPr>
                <w:rFonts w:hint="default"/>
                <w:lang w:val="en-US" w:eastAsia="zh-CN"/>
              </w:rPr>
            </w:pPr>
            <w:r>
              <w:rPr>
                <w:rFonts w:hint="eastAsia"/>
                <w:lang w:val="en-US" w:eastAsia="zh-CN"/>
              </w:rPr>
              <w:t>17</w:t>
            </w:r>
          </w:p>
        </w:tc>
        <w:tc>
          <w:tcPr>
            <w:tcW w:w="1435" w:type="dxa"/>
            <w:vMerge w:val="continue"/>
          </w:tcPr>
          <w:p w14:paraId="4C510039">
            <w:pPr>
              <w:spacing w:line="240" w:lineRule="auto"/>
              <w:jc w:val="left"/>
              <w:rPr>
                <w:rFonts w:hint="default"/>
                <w:lang w:val="en-US" w:eastAsia="zh-CN"/>
              </w:rPr>
            </w:pPr>
          </w:p>
        </w:tc>
        <w:tc>
          <w:tcPr>
            <w:tcW w:w="1297" w:type="dxa"/>
            <w:vMerge w:val="continue"/>
          </w:tcPr>
          <w:p w14:paraId="14EE6F8A">
            <w:pPr>
              <w:spacing w:line="240" w:lineRule="auto"/>
              <w:jc w:val="left"/>
              <w:rPr>
                <w:rFonts w:hint="default"/>
                <w:lang w:val="en-US" w:eastAsia="zh-CN"/>
              </w:rPr>
            </w:pPr>
          </w:p>
        </w:tc>
        <w:tc>
          <w:tcPr>
            <w:tcW w:w="1489" w:type="dxa"/>
          </w:tcPr>
          <w:p w14:paraId="29B0CA29">
            <w:pPr>
              <w:spacing w:line="240" w:lineRule="auto"/>
              <w:jc w:val="left"/>
              <w:rPr>
                <w:rFonts w:hint="default"/>
                <w:lang w:val="en-US" w:eastAsia="zh-CN"/>
              </w:rPr>
            </w:pPr>
            <w:r>
              <w:rPr>
                <w:rFonts w:hint="eastAsia"/>
                <w:lang w:val="en-US" w:eastAsia="zh-CN"/>
              </w:rPr>
              <w:t>腕带充值</w:t>
            </w:r>
          </w:p>
        </w:tc>
        <w:tc>
          <w:tcPr>
            <w:tcW w:w="3268" w:type="dxa"/>
          </w:tcPr>
          <w:p w14:paraId="29D94131">
            <w:pPr>
              <w:spacing w:line="240" w:lineRule="auto"/>
              <w:jc w:val="left"/>
              <w:rPr>
                <w:rFonts w:hint="default"/>
                <w:lang w:val="en-US" w:eastAsia="zh-CN"/>
              </w:rPr>
            </w:pPr>
            <w:r>
              <w:rPr>
                <w:rFonts w:hint="eastAsia"/>
                <w:lang w:val="en-US" w:eastAsia="zh-CN"/>
              </w:rPr>
              <w:t>扫描住院腕带二维码，进行住院充值</w:t>
            </w:r>
          </w:p>
        </w:tc>
      </w:tr>
      <w:tr w14:paraId="50A72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5603F5D">
            <w:pPr>
              <w:spacing w:line="240" w:lineRule="auto"/>
              <w:jc w:val="left"/>
              <w:rPr>
                <w:rFonts w:hint="default"/>
                <w:lang w:val="en-US" w:eastAsia="zh-CN"/>
              </w:rPr>
            </w:pPr>
            <w:r>
              <w:rPr>
                <w:rFonts w:hint="eastAsia"/>
                <w:lang w:val="en-US" w:eastAsia="zh-CN"/>
              </w:rPr>
              <w:t>18</w:t>
            </w:r>
          </w:p>
        </w:tc>
        <w:tc>
          <w:tcPr>
            <w:tcW w:w="1435" w:type="dxa"/>
            <w:vMerge w:val="continue"/>
          </w:tcPr>
          <w:p w14:paraId="5AA93BDF">
            <w:pPr>
              <w:spacing w:line="240" w:lineRule="auto"/>
              <w:jc w:val="left"/>
              <w:rPr>
                <w:rFonts w:hint="default"/>
                <w:lang w:val="en-US" w:eastAsia="zh-CN"/>
              </w:rPr>
            </w:pPr>
          </w:p>
        </w:tc>
        <w:tc>
          <w:tcPr>
            <w:tcW w:w="1297" w:type="dxa"/>
            <w:vMerge w:val="continue"/>
          </w:tcPr>
          <w:p w14:paraId="6AE63AAE">
            <w:pPr>
              <w:spacing w:line="240" w:lineRule="auto"/>
              <w:jc w:val="left"/>
              <w:rPr>
                <w:rFonts w:hint="default"/>
                <w:lang w:val="en-US" w:eastAsia="zh-CN"/>
              </w:rPr>
            </w:pPr>
          </w:p>
        </w:tc>
        <w:tc>
          <w:tcPr>
            <w:tcW w:w="1489" w:type="dxa"/>
          </w:tcPr>
          <w:p w14:paraId="70DC2493">
            <w:pPr>
              <w:spacing w:line="240" w:lineRule="auto"/>
              <w:jc w:val="left"/>
              <w:rPr>
                <w:rFonts w:hint="default"/>
                <w:lang w:val="en-US" w:eastAsia="zh-CN"/>
              </w:rPr>
            </w:pPr>
            <w:r>
              <w:rPr>
                <w:rFonts w:hint="eastAsia"/>
                <w:lang w:val="en-US" w:eastAsia="zh-CN"/>
              </w:rPr>
              <w:t>住院信息</w:t>
            </w:r>
          </w:p>
        </w:tc>
        <w:tc>
          <w:tcPr>
            <w:tcW w:w="3268" w:type="dxa"/>
          </w:tcPr>
          <w:p w14:paraId="7A5FF8AE">
            <w:pPr>
              <w:spacing w:line="240" w:lineRule="auto"/>
              <w:jc w:val="left"/>
              <w:rPr>
                <w:rFonts w:hint="default"/>
                <w:lang w:val="en-US" w:eastAsia="zh-CN"/>
              </w:rPr>
            </w:pPr>
            <w:r>
              <w:rPr>
                <w:rFonts w:hint="eastAsia"/>
              </w:rPr>
              <w:t>查看患者的住院基本信息，包括入院时间、科室病区、床位及住院状态等内容</w:t>
            </w:r>
          </w:p>
        </w:tc>
      </w:tr>
      <w:tr w14:paraId="62EA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2622FD1C">
            <w:pPr>
              <w:spacing w:line="240" w:lineRule="auto"/>
              <w:jc w:val="left"/>
              <w:rPr>
                <w:rFonts w:hint="default"/>
                <w:lang w:val="en-US" w:eastAsia="zh-CN"/>
              </w:rPr>
            </w:pPr>
            <w:r>
              <w:rPr>
                <w:rFonts w:hint="eastAsia"/>
                <w:lang w:val="en-US" w:eastAsia="zh-CN"/>
              </w:rPr>
              <w:t>19</w:t>
            </w:r>
          </w:p>
        </w:tc>
        <w:tc>
          <w:tcPr>
            <w:tcW w:w="1435" w:type="dxa"/>
            <w:vMerge w:val="continue"/>
          </w:tcPr>
          <w:p w14:paraId="13C5FAAF">
            <w:pPr>
              <w:spacing w:line="240" w:lineRule="auto"/>
              <w:jc w:val="left"/>
              <w:rPr>
                <w:rFonts w:hint="default"/>
                <w:lang w:val="en-US" w:eastAsia="zh-CN"/>
              </w:rPr>
            </w:pPr>
          </w:p>
        </w:tc>
        <w:tc>
          <w:tcPr>
            <w:tcW w:w="1297" w:type="dxa"/>
            <w:vMerge w:val="continue"/>
          </w:tcPr>
          <w:p w14:paraId="1384DF49">
            <w:pPr>
              <w:spacing w:line="240" w:lineRule="auto"/>
              <w:jc w:val="left"/>
              <w:rPr>
                <w:rFonts w:hint="default"/>
                <w:lang w:val="en-US" w:eastAsia="zh-CN"/>
              </w:rPr>
            </w:pPr>
          </w:p>
        </w:tc>
        <w:tc>
          <w:tcPr>
            <w:tcW w:w="1489" w:type="dxa"/>
          </w:tcPr>
          <w:p w14:paraId="72B8F16D">
            <w:pPr>
              <w:spacing w:line="240" w:lineRule="auto"/>
              <w:jc w:val="left"/>
              <w:rPr>
                <w:rFonts w:hint="default"/>
                <w:lang w:val="en-US" w:eastAsia="zh-CN"/>
              </w:rPr>
            </w:pPr>
            <w:r>
              <w:rPr>
                <w:rFonts w:hint="eastAsia"/>
                <w:lang w:val="en-US" w:eastAsia="zh-CN"/>
              </w:rPr>
              <w:t>手术列表</w:t>
            </w:r>
          </w:p>
        </w:tc>
        <w:tc>
          <w:tcPr>
            <w:tcW w:w="3268" w:type="dxa"/>
          </w:tcPr>
          <w:p w14:paraId="0490F418">
            <w:pPr>
              <w:spacing w:line="240" w:lineRule="auto"/>
              <w:jc w:val="left"/>
              <w:rPr>
                <w:rFonts w:hint="default"/>
                <w:lang w:val="en-US" w:eastAsia="zh-CN"/>
              </w:rPr>
            </w:pPr>
            <w:r>
              <w:rPr>
                <w:rFonts w:hint="eastAsia"/>
              </w:rPr>
              <w:t>查看患者的手术安排及执行记录，包括手术名称、时间、科室及状态等信息</w:t>
            </w:r>
          </w:p>
        </w:tc>
      </w:tr>
      <w:tr w14:paraId="09044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7EE94D5">
            <w:pPr>
              <w:spacing w:line="240" w:lineRule="auto"/>
              <w:jc w:val="left"/>
              <w:rPr>
                <w:rFonts w:hint="default"/>
                <w:lang w:val="en-US" w:eastAsia="zh-CN"/>
              </w:rPr>
            </w:pPr>
            <w:r>
              <w:rPr>
                <w:rFonts w:hint="eastAsia"/>
                <w:lang w:val="en-US" w:eastAsia="zh-CN"/>
              </w:rPr>
              <w:t>20</w:t>
            </w:r>
          </w:p>
        </w:tc>
        <w:tc>
          <w:tcPr>
            <w:tcW w:w="1435" w:type="dxa"/>
            <w:vMerge w:val="continue"/>
          </w:tcPr>
          <w:p w14:paraId="753A439F">
            <w:pPr>
              <w:spacing w:line="240" w:lineRule="auto"/>
              <w:jc w:val="left"/>
              <w:rPr>
                <w:rFonts w:hint="default"/>
                <w:lang w:val="en-US" w:eastAsia="zh-CN"/>
              </w:rPr>
            </w:pPr>
          </w:p>
        </w:tc>
        <w:tc>
          <w:tcPr>
            <w:tcW w:w="1297" w:type="dxa"/>
            <w:vMerge w:val="continue"/>
          </w:tcPr>
          <w:p w14:paraId="231C4F6C">
            <w:pPr>
              <w:spacing w:line="240" w:lineRule="auto"/>
              <w:jc w:val="left"/>
              <w:rPr>
                <w:rFonts w:hint="default"/>
                <w:lang w:val="en-US" w:eastAsia="zh-CN"/>
              </w:rPr>
            </w:pPr>
          </w:p>
        </w:tc>
        <w:tc>
          <w:tcPr>
            <w:tcW w:w="1489" w:type="dxa"/>
          </w:tcPr>
          <w:p w14:paraId="292D0A3F">
            <w:pPr>
              <w:spacing w:line="240" w:lineRule="auto"/>
              <w:jc w:val="left"/>
              <w:rPr>
                <w:rFonts w:hint="default"/>
                <w:lang w:val="en-US" w:eastAsia="zh-CN"/>
              </w:rPr>
            </w:pPr>
            <w:r>
              <w:rPr>
                <w:rFonts w:hint="eastAsia"/>
                <w:lang w:val="en-US" w:eastAsia="zh-CN"/>
              </w:rPr>
              <w:t>充值记录</w:t>
            </w:r>
          </w:p>
        </w:tc>
        <w:tc>
          <w:tcPr>
            <w:tcW w:w="3268" w:type="dxa"/>
          </w:tcPr>
          <w:p w14:paraId="0DF60C06">
            <w:pPr>
              <w:spacing w:line="240" w:lineRule="auto"/>
              <w:jc w:val="left"/>
              <w:rPr>
                <w:rFonts w:hint="default"/>
                <w:lang w:val="en-US" w:eastAsia="zh-CN"/>
              </w:rPr>
            </w:pPr>
            <w:r>
              <w:rPr>
                <w:rFonts w:hint="eastAsia"/>
              </w:rPr>
              <w:t>查询</w:t>
            </w:r>
            <w:r>
              <w:rPr>
                <w:rFonts w:hint="eastAsia"/>
                <w:lang w:val="en-US" w:eastAsia="zh-CN"/>
              </w:rPr>
              <w:t>本次住院期间</w:t>
            </w:r>
            <w:r>
              <w:rPr>
                <w:rFonts w:hint="eastAsia"/>
              </w:rPr>
              <w:t>的充值明细，包括充值时间、金额及支付方式等信息</w:t>
            </w:r>
          </w:p>
        </w:tc>
      </w:tr>
      <w:tr w14:paraId="5EEE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F95CE8E">
            <w:pPr>
              <w:spacing w:line="240" w:lineRule="auto"/>
              <w:jc w:val="left"/>
              <w:rPr>
                <w:rFonts w:hint="default"/>
                <w:lang w:val="en-US" w:eastAsia="zh-CN"/>
              </w:rPr>
            </w:pPr>
            <w:r>
              <w:rPr>
                <w:rFonts w:hint="eastAsia"/>
                <w:lang w:val="en-US" w:eastAsia="zh-CN"/>
              </w:rPr>
              <w:t>21</w:t>
            </w:r>
          </w:p>
        </w:tc>
        <w:tc>
          <w:tcPr>
            <w:tcW w:w="1435" w:type="dxa"/>
            <w:vMerge w:val="continue"/>
          </w:tcPr>
          <w:p w14:paraId="311979ED">
            <w:pPr>
              <w:spacing w:line="240" w:lineRule="auto"/>
              <w:jc w:val="left"/>
              <w:rPr>
                <w:rFonts w:hint="default"/>
                <w:lang w:val="en-US" w:eastAsia="zh-CN"/>
              </w:rPr>
            </w:pPr>
          </w:p>
        </w:tc>
        <w:tc>
          <w:tcPr>
            <w:tcW w:w="1297" w:type="dxa"/>
            <w:vMerge w:val="continue"/>
          </w:tcPr>
          <w:p w14:paraId="02A605A2">
            <w:pPr>
              <w:spacing w:line="240" w:lineRule="auto"/>
              <w:jc w:val="left"/>
              <w:rPr>
                <w:rFonts w:hint="default"/>
                <w:lang w:val="en-US" w:eastAsia="zh-CN"/>
              </w:rPr>
            </w:pPr>
          </w:p>
        </w:tc>
        <w:tc>
          <w:tcPr>
            <w:tcW w:w="1489" w:type="dxa"/>
          </w:tcPr>
          <w:p w14:paraId="3A549026">
            <w:pPr>
              <w:spacing w:line="240" w:lineRule="auto"/>
              <w:jc w:val="left"/>
              <w:rPr>
                <w:rFonts w:hint="default"/>
                <w:lang w:val="en-US" w:eastAsia="zh-CN"/>
              </w:rPr>
            </w:pPr>
            <w:r>
              <w:rPr>
                <w:rFonts w:hint="eastAsia"/>
                <w:lang w:val="en-US" w:eastAsia="zh-CN"/>
              </w:rPr>
              <w:t>费用清单</w:t>
            </w:r>
          </w:p>
        </w:tc>
        <w:tc>
          <w:tcPr>
            <w:tcW w:w="3268" w:type="dxa"/>
            <w:shd w:val="clear" w:color="auto" w:fill="auto"/>
            <w:vAlign w:val="top"/>
          </w:tcPr>
          <w:p w14:paraId="583FF632">
            <w:pPr>
              <w:spacing w:line="240" w:lineRule="auto"/>
              <w:jc w:val="left"/>
              <w:rPr>
                <w:rFonts w:hint="default"/>
                <w:lang w:val="en-US" w:eastAsia="zh-CN"/>
              </w:rPr>
            </w:pPr>
            <w:r>
              <w:rPr>
                <w:rFonts w:hint="eastAsia"/>
              </w:rPr>
              <w:t>支持患者查询</w:t>
            </w:r>
            <w:r>
              <w:rPr>
                <w:rFonts w:hint="eastAsia"/>
                <w:lang w:val="en-US" w:eastAsia="zh-CN"/>
              </w:rPr>
              <w:t>住院</w:t>
            </w:r>
            <w:r>
              <w:rPr>
                <w:rFonts w:hint="eastAsia"/>
              </w:rPr>
              <w:t>期间产生的各项费用明细</w:t>
            </w:r>
          </w:p>
        </w:tc>
      </w:tr>
      <w:tr w14:paraId="2D02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07F15F1">
            <w:pPr>
              <w:spacing w:line="240" w:lineRule="auto"/>
              <w:jc w:val="left"/>
              <w:rPr>
                <w:rFonts w:hint="default"/>
                <w:lang w:val="en-US" w:eastAsia="zh-CN"/>
              </w:rPr>
            </w:pPr>
            <w:r>
              <w:rPr>
                <w:rFonts w:hint="eastAsia"/>
                <w:lang w:val="en-US" w:eastAsia="zh-CN"/>
              </w:rPr>
              <w:t>22</w:t>
            </w:r>
          </w:p>
        </w:tc>
        <w:tc>
          <w:tcPr>
            <w:tcW w:w="1435" w:type="dxa"/>
            <w:vMerge w:val="continue"/>
          </w:tcPr>
          <w:p w14:paraId="450F2A5A">
            <w:pPr>
              <w:spacing w:line="240" w:lineRule="auto"/>
              <w:jc w:val="left"/>
              <w:rPr>
                <w:rFonts w:hint="default"/>
                <w:lang w:val="en-US" w:eastAsia="zh-CN"/>
              </w:rPr>
            </w:pPr>
          </w:p>
        </w:tc>
        <w:tc>
          <w:tcPr>
            <w:tcW w:w="1297" w:type="dxa"/>
            <w:vMerge w:val="continue"/>
          </w:tcPr>
          <w:p w14:paraId="3BC5A58A">
            <w:pPr>
              <w:spacing w:line="240" w:lineRule="auto"/>
              <w:jc w:val="left"/>
              <w:rPr>
                <w:rFonts w:hint="default"/>
                <w:lang w:val="en-US" w:eastAsia="zh-CN"/>
              </w:rPr>
            </w:pPr>
          </w:p>
        </w:tc>
        <w:tc>
          <w:tcPr>
            <w:tcW w:w="1489" w:type="dxa"/>
          </w:tcPr>
          <w:p w14:paraId="7AD0E4BC">
            <w:pPr>
              <w:spacing w:line="240" w:lineRule="auto"/>
              <w:jc w:val="left"/>
              <w:rPr>
                <w:rFonts w:hint="default"/>
                <w:lang w:val="en-US" w:eastAsia="zh-CN"/>
              </w:rPr>
            </w:pPr>
            <w:r>
              <w:rPr>
                <w:rFonts w:hint="eastAsia"/>
                <w:lang w:val="en-US" w:eastAsia="zh-CN"/>
              </w:rPr>
              <w:t>检查申请</w:t>
            </w:r>
          </w:p>
        </w:tc>
        <w:tc>
          <w:tcPr>
            <w:tcW w:w="3268" w:type="dxa"/>
          </w:tcPr>
          <w:p w14:paraId="07A64E24">
            <w:pPr>
              <w:spacing w:line="240" w:lineRule="auto"/>
              <w:jc w:val="left"/>
              <w:rPr>
                <w:rFonts w:hint="default"/>
                <w:lang w:val="en-US" w:eastAsia="zh-CN"/>
              </w:rPr>
            </w:pPr>
            <w:r>
              <w:rPr>
                <w:rFonts w:hint="eastAsia"/>
              </w:rPr>
              <w:t>患者查看</w:t>
            </w:r>
            <w:r>
              <w:rPr>
                <w:rFonts w:hint="eastAsia"/>
                <w:lang w:val="en-US" w:eastAsia="zh-CN"/>
              </w:rPr>
              <w:t>住院时</w:t>
            </w:r>
            <w:r>
              <w:rPr>
                <w:rFonts w:hint="eastAsia"/>
              </w:rPr>
              <w:t>医生开具的检查申请单及其执行状态，并实时查询检查进度与检查报告结果</w:t>
            </w:r>
          </w:p>
        </w:tc>
      </w:tr>
      <w:tr w14:paraId="1226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24085C2">
            <w:pPr>
              <w:spacing w:line="240" w:lineRule="auto"/>
              <w:jc w:val="left"/>
              <w:rPr>
                <w:rFonts w:hint="default"/>
                <w:lang w:val="en-US" w:eastAsia="zh-CN"/>
              </w:rPr>
            </w:pPr>
            <w:r>
              <w:rPr>
                <w:rFonts w:hint="eastAsia"/>
                <w:lang w:val="en-US" w:eastAsia="zh-CN"/>
              </w:rPr>
              <w:t>23</w:t>
            </w:r>
          </w:p>
        </w:tc>
        <w:tc>
          <w:tcPr>
            <w:tcW w:w="1435" w:type="dxa"/>
            <w:vMerge w:val="continue"/>
          </w:tcPr>
          <w:p w14:paraId="0323EF09">
            <w:pPr>
              <w:spacing w:line="240" w:lineRule="auto"/>
              <w:jc w:val="left"/>
              <w:rPr>
                <w:rFonts w:hint="default"/>
                <w:lang w:val="en-US" w:eastAsia="zh-CN"/>
              </w:rPr>
            </w:pPr>
          </w:p>
        </w:tc>
        <w:tc>
          <w:tcPr>
            <w:tcW w:w="1297" w:type="dxa"/>
            <w:vMerge w:val="continue"/>
          </w:tcPr>
          <w:p w14:paraId="5EA897CB">
            <w:pPr>
              <w:spacing w:line="240" w:lineRule="auto"/>
              <w:jc w:val="left"/>
              <w:rPr>
                <w:rFonts w:hint="default"/>
                <w:lang w:val="en-US" w:eastAsia="zh-CN"/>
              </w:rPr>
            </w:pPr>
          </w:p>
        </w:tc>
        <w:tc>
          <w:tcPr>
            <w:tcW w:w="1489" w:type="dxa"/>
          </w:tcPr>
          <w:p w14:paraId="6CA0BFC3">
            <w:pPr>
              <w:spacing w:line="240" w:lineRule="auto"/>
              <w:jc w:val="left"/>
              <w:rPr>
                <w:rFonts w:hint="default"/>
                <w:lang w:val="en-US" w:eastAsia="zh-CN"/>
              </w:rPr>
            </w:pPr>
            <w:r>
              <w:rPr>
                <w:rFonts w:hint="eastAsia"/>
                <w:lang w:val="en-US" w:eastAsia="zh-CN"/>
              </w:rPr>
              <w:t>行风调查</w:t>
            </w:r>
          </w:p>
        </w:tc>
        <w:tc>
          <w:tcPr>
            <w:tcW w:w="3268" w:type="dxa"/>
          </w:tcPr>
          <w:p w14:paraId="33686C9A">
            <w:pPr>
              <w:spacing w:line="240" w:lineRule="auto"/>
              <w:jc w:val="left"/>
              <w:rPr>
                <w:rFonts w:hint="default"/>
                <w:lang w:val="en-US" w:eastAsia="zh-CN"/>
              </w:rPr>
            </w:pPr>
            <w:r>
              <w:rPr>
                <w:rFonts w:hint="eastAsia"/>
              </w:rPr>
              <w:t>对医院服务作风与医务人员行为规范进行匿名评价与反馈，收集患者意见</w:t>
            </w:r>
          </w:p>
        </w:tc>
      </w:tr>
      <w:tr w14:paraId="0A480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C6246B5">
            <w:pPr>
              <w:spacing w:line="240" w:lineRule="auto"/>
              <w:jc w:val="left"/>
              <w:rPr>
                <w:rFonts w:hint="default"/>
                <w:lang w:val="en-US" w:eastAsia="zh-CN"/>
              </w:rPr>
            </w:pPr>
            <w:r>
              <w:rPr>
                <w:rFonts w:hint="eastAsia"/>
                <w:lang w:val="en-US" w:eastAsia="zh-CN"/>
              </w:rPr>
              <w:t>24</w:t>
            </w:r>
          </w:p>
        </w:tc>
        <w:tc>
          <w:tcPr>
            <w:tcW w:w="1435" w:type="dxa"/>
            <w:vMerge w:val="continue"/>
          </w:tcPr>
          <w:p w14:paraId="3BC896BC">
            <w:pPr>
              <w:spacing w:line="240" w:lineRule="auto"/>
              <w:jc w:val="left"/>
              <w:rPr>
                <w:rFonts w:hint="default"/>
                <w:lang w:val="en-US" w:eastAsia="zh-CN"/>
              </w:rPr>
            </w:pPr>
          </w:p>
        </w:tc>
        <w:tc>
          <w:tcPr>
            <w:tcW w:w="1297" w:type="dxa"/>
            <w:vMerge w:val="restart"/>
          </w:tcPr>
          <w:p w14:paraId="3A5DF428">
            <w:pPr>
              <w:spacing w:line="240" w:lineRule="auto"/>
              <w:jc w:val="left"/>
              <w:rPr>
                <w:rFonts w:hint="default"/>
                <w:lang w:val="en-US" w:eastAsia="zh-CN"/>
              </w:rPr>
            </w:pPr>
            <w:r>
              <w:rPr>
                <w:rFonts w:hint="eastAsia"/>
                <w:lang w:val="en-US" w:eastAsia="zh-CN"/>
              </w:rPr>
              <w:t>报告</w:t>
            </w:r>
          </w:p>
        </w:tc>
        <w:tc>
          <w:tcPr>
            <w:tcW w:w="1489" w:type="dxa"/>
          </w:tcPr>
          <w:p w14:paraId="39CD1E4B">
            <w:pPr>
              <w:spacing w:line="240" w:lineRule="auto"/>
              <w:jc w:val="left"/>
              <w:rPr>
                <w:rFonts w:hint="default"/>
                <w:lang w:val="en-US" w:eastAsia="zh-CN"/>
              </w:rPr>
            </w:pPr>
            <w:r>
              <w:rPr>
                <w:rFonts w:hint="eastAsia"/>
                <w:lang w:val="en-US" w:eastAsia="zh-CN"/>
              </w:rPr>
              <w:t>检查预约查询</w:t>
            </w:r>
          </w:p>
        </w:tc>
        <w:tc>
          <w:tcPr>
            <w:tcW w:w="3268" w:type="dxa"/>
          </w:tcPr>
          <w:p w14:paraId="2B3B3C3B">
            <w:pPr>
              <w:spacing w:line="240" w:lineRule="auto"/>
              <w:jc w:val="left"/>
              <w:rPr>
                <w:rFonts w:hint="default"/>
                <w:lang w:val="en-US" w:eastAsia="zh-CN"/>
              </w:rPr>
            </w:pPr>
            <w:r>
              <w:rPr>
                <w:rFonts w:hint="eastAsia"/>
              </w:rPr>
              <w:t>查询已预约的检查项目及其预约时间、地点与状态信息</w:t>
            </w:r>
          </w:p>
        </w:tc>
      </w:tr>
      <w:tr w14:paraId="6CDD1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814F6F4">
            <w:pPr>
              <w:spacing w:line="240" w:lineRule="auto"/>
              <w:jc w:val="left"/>
              <w:rPr>
                <w:rFonts w:hint="default"/>
                <w:lang w:val="en-US" w:eastAsia="zh-CN"/>
              </w:rPr>
            </w:pPr>
            <w:r>
              <w:rPr>
                <w:rFonts w:hint="eastAsia"/>
                <w:lang w:val="en-US" w:eastAsia="zh-CN"/>
              </w:rPr>
              <w:t>25</w:t>
            </w:r>
          </w:p>
        </w:tc>
        <w:tc>
          <w:tcPr>
            <w:tcW w:w="1435" w:type="dxa"/>
            <w:vMerge w:val="continue"/>
          </w:tcPr>
          <w:p w14:paraId="2DBB9147">
            <w:pPr>
              <w:spacing w:line="240" w:lineRule="auto"/>
              <w:jc w:val="left"/>
              <w:rPr>
                <w:rFonts w:hint="default"/>
                <w:lang w:val="en-US" w:eastAsia="zh-CN"/>
              </w:rPr>
            </w:pPr>
          </w:p>
        </w:tc>
        <w:tc>
          <w:tcPr>
            <w:tcW w:w="1297" w:type="dxa"/>
            <w:vMerge w:val="continue"/>
          </w:tcPr>
          <w:p w14:paraId="4017F3F6">
            <w:pPr>
              <w:spacing w:line="240" w:lineRule="auto"/>
              <w:jc w:val="left"/>
              <w:rPr>
                <w:rFonts w:hint="default"/>
                <w:lang w:val="en-US" w:eastAsia="zh-CN"/>
              </w:rPr>
            </w:pPr>
          </w:p>
        </w:tc>
        <w:tc>
          <w:tcPr>
            <w:tcW w:w="1489" w:type="dxa"/>
          </w:tcPr>
          <w:p w14:paraId="3C22311C">
            <w:pPr>
              <w:spacing w:line="240" w:lineRule="auto"/>
              <w:jc w:val="left"/>
              <w:rPr>
                <w:rFonts w:hint="default"/>
                <w:lang w:val="en-US" w:eastAsia="zh-CN"/>
              </w:rPr>
            </w:pPr>
            <w:r>
              <w:rPr>
                <w:rFonts w:hint="eastAsia"/>
                <w:lang w:val="en-US" w:eastAsia="zh-CN"/>
              </w:rPr>
              <w:t>报告结果查询</w:t>
            </w:r>
          </w:p>
        </w:tc>
        <w:tc>
          <w:tcPr>
            <w:tcW w:w="3268" w:type="dxa"/>
          </w:tcPr>
          <w:p w14:paraId="0D3927C1">
            <w:pPr>
              <w:spacing w:line="240" w:lineRule="auto"/>
              <w:jc w:val="left"/>
              <w:rPr>
                <w:rFonts w:hint="default"/>
                <w:lang w:val="en-US" w:eastAsia="zh-CN"/>
              </w:rPr>
            </w:pPr>
            <w:r>
              <w:rPr>
                <w:rFonts w:hint="eastAsia"/>
              </w:rPr>
              <w:t>查询各类检查与检验报告结果，并提供报告PDF在线预览与下载功能</w:t>
            </w:r>
          </w:p>
        </w:tc>
      </w:tr>
      <w:tr w14:paraId="20DD5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7362F79">
            <w:pPr>
              <w:spacing w:line="240" w:lineRule="auto"/>
              <w:jc w:val="left"/>
              <w:rPr>
                <w:rFonts w:hint="default"/>
                <w:lang w:val="en-US" w:eastAsia="zh-CN"/>
              </w:rPr>
            </w:pPr>
            <w:r>
              <w:rPr>
                <w:rFonts w:hint="eastAsia"/>
                <w:lang w:val="en-US" w:eastAsia="zh-CN"/>
              </w:rPr>
              <w:t>26</w:t>
            </w:r>
          </w:p>
        </w:tc>
        <w:tc>
          <w:tcPr>
            <w:tcW w:w="1435" w:type="dxa"/>
            <w:vMerge w:val="continue"/>
          </w:tcPr>
          <w:p w14:paraId="0D28E286">
            <w:pPr>
              <w:spacing w:line="240" w:lineRule="auto"/>
              <w:jc w:val="left"/>
              <w:rPr>
                <w:rFonts w:hint="default"/>
                <w:lang w:val="en-US" w:eastAsia="zh-CN"/>
              </w:rPr>
            </w:pPr>
          </w:p>
        </w:tc>
        <w:tc>
          <w:tcPr>
            <w:tcW w:w="1297" w:type="dxa"/>
            <w:vMerge w:val="restart"/>
          </w:tcPr>
          <w:p w14:paraId="77027276">
            <w:pPr>
              <w:spacing w:line="240" w:lineRule="auto"/>
              <w:jc w:val="left"/>
              <w:rPr>
                <w:rFonts w:hint="default"/>
                <w:lang w:val="en-US" w:eastAsia="zh-CN"/>
              </w:rPr>
            </w:pPr>
            <w:r>
              <w:rPr>
                <w:rFonts w:hint="eastAsia"/>
                <w:lang w:val="en-US" w:eastAsia="zh-CN"/>
              </w:rPr>
              <w:t>便民</w:t>
            </w:r>
          </w:p>
        </w:tc>
        <w:tc>
          <w:tcPr>
            <w:tcW w:w="1489" w:type="dxa"/>
          </w:tcPr>
          <w:p w14:paraId="169A99A8">
            <w:pPr>
              <w:spacing w:line="240" w:lineRule="auto"/>
              <w:jc w:val="left"/>
              <w:rPr>
                <w:rFonts w:hint="default"/>
                <w:lang w:val="en-US" w:eastAsia="zh-CN"/>
              </w:rPr>
            </w:pPr>
            <w:r>
              <w:rPr>
                <w:rFonts w:hint="eastAsia"/>
                <w:lang w:val="en-US" w:eastAsia="zh-CN"/>
              </w:rPr>
              <w:t>智能导医</w:t>
            </w:r>
          </w:p>
        </w:tc>
        <w:tc>
          <w:tcPr>
            <w:tcW w:w="3268" w:type="dxa"/>
          </w:tcPr>
          <w:p w14:paraId="46DC52A5">
            <w:pPr>
              <w:spacing w:line="240" w:lineRule="auto"/>
              <w:jc w:val="left"/>
              <w:rPr>
                <w:rFonts w:hint="default"/>
                <w:lang w:val="en-US" w:eastAsia="zh-CN"/>
              </w:rPr>
            </w:pPr>
            <w:r>
              <w:rPr>
                <w:rFonts w:hint="eastAsia"/>
              </w:rPr>
              <w:t>提供就医咨询与分诊引导服务，支持根据症状或需求智能推荐科室、就诊流程及相关就医指引</w:t>
            </w:r>
          </w:p>
        </w:tc>
      </w:tr>
      <w:tr w14:paraId="68283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40243F1">
            <w:pPr>
              <w:spacing w:line="240" w:lineRule="auto"/>
              <w:jc w:val="left"/>
              <w:rPr>
                <w:rFonts w:hint="default"/>
                <w:lang w:val="en-US" w:eastAsia="zh-CN"/>
              </w:rPr>
            </w:pPr>
            <w:r>
              <w:rPr>
                <w:rFonts w:hint="eastAsia"/>
                <w:lang w:val="en-US" w:eastAsia="zh-CN"/>
              </w:rPr>
              <w:t>27</w:t>
            </w:r>
          </w:p>
        </w:tc>
        <w:tc>
          <w:tcPr>
            <w:tcW w:w="1435" w:type="dxa"/>
            <w:vMerge w:val="continue"/>
          </w:tcPr>
          <w:p w14:paraId="3C471132">
            <w:pPr>
              <w:spacing w:line="240" w:lineRule="auto"/>
              <w:jc w:val="left"/>
              <w:rPr>
                <w:rFonts w:hint="default"/>
                <w:lang w:val="en-US" w:eastAsia="zh-CN"/>
              </w:rPr>
            </w:pPr>
          </w:p>
        </w:tc>
        <w:tc>
          <w:tcPr>
            <w:tcW w:w="1297" w:type="dxa"/>
            <w:vMerge w:val="continue"/>
          </w:tcPr>
          <w:p w14:paraId="136C0219">
            <w:pPr>
              <w:spacing w:line="240" w:lineRule="auto"/>
              <w:jc w:val="left"/>
              <w:rPr>
                <w:rFonts w:hint="default"/>
                <w:lang w:val="en-US" w:eastAsia="zh-CN"/>
              </w:rPr>
            </w:pPr>
          </w:p>
        </w:tc>
        <w:tc>
          <w:tcPr>
            <w:tcW w:w="1489" w:type="dxa"/>
          </w:tcPr>
          <w:p w14:paraId="2CB7B6F3">
            <w:pPr>
              <w:spacing w:line="240" w:lineRule="auto"/>
              <w:jc w:val="left"/>
              <w:rPr>
                <w:rFonts w:hint="default"/>
                <w:lang w:val="en-US" w:eastAsia="zh-CN"/>
              </w:rPr>
            </w:pPr>
            <w:r>
              <w:rPr>
                <w:rFonts w:hint="eastAsia"/>
                <w:lang w:val="en-US" w:eastAsia="zh-CN"/>
              </w:rPr>
              <w:t>治疗咨询</w:t>
            </w:r>
          </w:p>
        </w:tc>
        <w:tc>
          <w:tcPr>
            <w:tcW w:w="3268" w:type="dxa"/>
          </w:tcPr>
          <w:p w14:paraId="6BEBB9E7">
            <w:pPr>
              <w:spacing w:line="240" w:lineRule="auto"/>
              <w:jc w:val="left"/>
              <w:rPr>
                <w:rFonts w:hint="default"/>
                <w:lang w:val="en-US" w:eastAsia="zh-CN"/>
              </w:rPr>
            </w:pPr>
            <w:r>
              <w:rPr>
                <w:rFonts w:hint="eastAsia"/>
              </w:rPr>
              <w:t>患者在线发起与医疗相关的治疗问题咨询，获取医生或系统提供的专业解答与建议</w:t>
            </w:r>
          </w:p>
        </w:tc>
      </w:tr>
      <w:tr w14:paraId="3A905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6060732">
            <w:pPr>
              <w:spacing w:line="240" w:lineRule="auto"/>
              <w:jc w:val="left"/>
              <w:rPr>
                <w:rFonts w:hint="default"/>
                <w:lang w:val="en-US" w:eastAsia="zh-CN"/>
              </w:rPr>
            </w:pPr>
            <w:r>
              <w:rPr>
                <w:rFonts w:hint="eastAsia"/>
                <w:lang w:val="en-US" w:eastAsia="zh-CN"/>
              </w:rPr>
              <w:t>28</w:t>
            </w:r>
          </w:p>
        </w:tc>
        <w:tc>
          <w:tcPr>
            <w:tcW w:w="1435" w:type="dxa"/>
            <w:vMerge w:val="continue"/>
          </w:tcPr>
          <w:p w14:paraId="275D180B">
            <w:pPr>
              <w:spacing w:line="240" w:lineRule="auto"/>
              <w:jc w:val="left"/>
              <w:rPr>
                <w:rFonts w:hint="default"/>
                <w:lang w:val="en-US" w:eastAsia="zh-CN"/>
              </w:rPr>
            </w:pPr>
          </w:p>
        </w:tc>
        <w:tc>
          <w:tcPr>
            <w:tcW w:w="1297" w:type="dxa"/>
            <w:vMerge w:val="continue"/>
          </w:tcPr>
          <w:p w14:paraId="31E1BE46">
            <w:pPr>
              <w:spacing w:line="240" w:lineRule="auto"/>
              <w:jc w:val="left"/>
              <w:rPr>
                <w:rFonts w:hint="default"/>
                <w:lang w:val="en-US" w:eastAsia="zh-CN"/>
              </w:rPr>
            </w:pPr>
          </w:p>
        </w:tc>
        <w:tc>
          <w:tcPr>
            <w:tcW w:w="1489" w:type="dxa"/>
          </w:tcPr>
          <w:p w14:paraId="07E49DD8">
            <w:pPr>
              <w:spacing w:line="240" w:lineRule="auto"/>
              <w:jc w:val="left"/>
              <w:rPr>
                <w:rFonts w:hint="default"/>
                <w:lang w:val="en-US" w:eastAsia="zh-CN"/>
              </w:rPr>
            </w:pPr>
            <w:r>
              <w:rPr>
                <w:rFonts w:hint="eastAsia"/>
                <w:lang w:val="en-US" w:eastAsia="zh-CN"/>
              </w:rPr>
              <w:t>病案复印</w:t>
            </w:r>
          </w:p>
        </w:tc>
        <w:tc>
          <w:tcPr>
            <w:tcW w:w="3268" w:type="dxa"/>
          </w:tcPr>
          <w:p w14:paraId="1A848DF3">
            <w:pPr>
              <w:spacing w:line="240" w:lineRule="auto"/>
              <w:jc w:val="left"/>
              <w:rPr>
                <w:rFonts w:hint="default"/>
                <w:lang w:val="en-US" w:eastAsia="zh-CN"/>
              </w:rPr>
            </w:pPr>
            <w:r>
              <w:rPr>
                <w:rFonts w:hint="eastAsia"/>
              </w:rPr>
              <w:t>患者在线申请病案复印服务，完成</w:t>
            </w:r>
            <w:r>
              <w:rPr>
                <w:rFonts w:hint="eastAsia"/>
                <w:lang w:val="en-US" w:eastAsia="zh-CN"/>
              </w:rPr>
              <w:t>手机</w:t>
            </w:r>
            <w:r>
              <w:rPr>
                <w:rFonts w:hint="eastAsia"/>
              </w:rPr>
              <w:t>验证码校验、身份证上传及收件地址管理，线上打印</w:t>
            </w:r>
            <w:r>
              <w:rPr>
                <w:rFonts w:hint="eastAsia"/>
                <w:lang w:val="en-US" w:eastAsia="zh-CN"/>
              </w:rPr>
              <w:t>并</w:t>
            </w:r>
            <w:r>
              <w:rPr>
                <w:rFonts w:hint="eastAsia"/>
              </w:rPr>
              <w:t>邮寄获取病案资料</w:t>
            </w:r>
          </w:p>
        </w:tc>
      </w:tr>
      <w:tr w14:paraId="51F62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311697F">
            <w:pPr>
              <w:spacing w:line="240" w:lineRule="auto"/>
              <w:jc w:val="left"/>
              <w:rPr>
                <w:rFonts w:hint="default"/>
                <w:lang w:val="en-US" w:eastAsia="zh-CN"/>
              </w:rPr>
            </w:pPr>
            <w:r>
              <w:rPr>
                <w:rFonts w:hint="eastAsia"/>
                <w:lang w:val="en-US" w:eastAsia="zh-CN"/>
              </w:rPr>
              <w:t>29</w:t>
            </w:r>
          </w:p>
        </w:tc>
        <w:tc>
          <w:tcPr>
            <w:tcW w:w="1435" w:type="dxa"/>
            <w:vMerge w:val="continue"/>
          </w:tcPr>
          <w:p w14:paraId="4EB9BD54">
            <w:pPr>
              <w:spacing w:line="240" w:lineRule="auto"/>
              <w:jc w:val="left"/>
              <w:rPr>
                <w:rFonts w:hint="default"/>
                <w:lang w:val="en-US" w:eastAsia="zh-CN"/>
              </w:rPr>
            </w:pPr>
          </w:p>
        </w:tc>
        <w:tc>
          <w:tcPr>
            <w:tcW w:w="1297" w:type="dxa"/>
            <w:vMerge w:val="continue"/>
          </w:tcPr>
          <w:p w14:paraId="153A2A72">
            <w:pPr>
              <w:spacing w:line="240" w:lineRule="auto"/>
              <w:jc w:val="left"/>
              <w:rPr>
                <w:rFonts w:hint="default"/>
                <w:lang w:val="en-US" w:eastAsia="zh-CN"/>
              </w:rPr>
            </w:pPr>
          </w:p>
        </w:tc>
        <w:tc>
          <w:tcPr>
            <w:tcW w:w="1489" w:type="dxa"/>
          </w:tcPr>
          <w:p w14:paraId="7A988DD7">
            <w:pPr>
              <w:spacing w:line="240" w:lineRule="auto"/>
              <w:jc w:val="left"/>
              <w:rPr>
                <w:rFonts w:hint="default"/>
                <w:lang w:val="en-US" w:eastAsia="zh-CN"/>
              </w:rPr>
            </w:pPr>
            <w:r>
              <w:rPr>
                <w:rFonts w:hint="eastAsia"/>
                <w:lang w:val="en-US" w:eastAsia="zh-CN"/>
              </w:rPr>
              <w:t>就诊指南</w:t>
            </w:r>
          </w:p>
        </w:tc>
        <w:tc>
          <w:tcPr>
            <w:tcW w:w="3268" w:type="dxa"/>
          </w:tcPr>
          <w:p w14:paraId="40E9B6F9">
            <w:pPr>
              <w:spacing w:line="240" w:lineRule="auto"/>
              <w:jc w:val="left"/>
              <w:rPr>
                <w:rFonts w:hint="default"/>
                <w:lang w:val="en-US" w:eastAsia="zh-CN"/>
              </w:rPr>
            </w:pPr>
            <w:r>
              <w:rPr>
                <w:rFonts w:hint="eastAsia"/>
                <w:lang w:val="en-US" w:eastAsia="zh-CN"/>
              </w:rPr>
              <w:t>提供医院就诊流程、科室分布、挂号须知及注意事项等信息指引</w:t>
            </w:r>
          </w:p>
        </w:tc>
      </w:tr>
      <w:tr w14:paraId="461EF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F8A292D">
            <w:pPr>
              <w:spacing w:line="240" w:lineRule="auto"/>
              <w:jc w:val="left"/>
              <w:rPr>
                <w:rFonts w:hint="default"/>
                <w:lang w:val="en-US" w:eastAsia="zh-CN"/>
              </w:rPr>
            </w:pPr>
            <w:r>
              <w:rPr>
                <w:rFonts w:hint="eastAsia"/>
                <w:lang w:val="en-US" w:eastAsia="zh-CN"/>
              </w:rPr>
              <w:t>30</w:t>
            </w:r>
          </w:p>
        </w:tc>
        <w:tc>
          <w:tcPr>
            <w:tcW w:w="1435" w:type="dxa"/>
            <w:vMerge w:val="continue"/>
          </w:tcPr>
          <w:p w14:paraId="08771463">
            <w:pPr>
              <w:spacing w:line="240" w:lineRule="auto"/>
              <w:jc w:val="left"/>
              <w:rPr>
                <w:rFonts w:hint="default"/>
                <w:lang w:val="en-US" w:eastAsia="zh-CN"/>
              </w:rPr>
            </w:pPr>
          </w:p>
        </w:tc>
        <w:tc>
          <w:tcPr>
            <w:tcW w:w="1297" w:type="dxa"/>
            <w:vMerge w:val="continue"/>
          </w:tcPr>
          <w:p w14:paraId="6DB4C359">
            <w:pPr>
              <w:spacing w:line="240" w:lineRule="auto"/>
              <w:jc w:val="left"/>
              <w:rPr>
                <w:rFonts w:hint="default"/>
                <w:lang w:val="en-US" w:eastAsia="zh-CN"/>
              </w:rPr>
            </w:pPr>
          </w:p>
        </w:tc>
        <w:tc>
          <w:tcPr>
            <w:tcW w:w="1489" w:type="dxa"/>
          </w:tcPr>
          <w:p w14:paraId="0C04155A">
            <w:pPr>
              <w:spacing w:line="240" w:lineRule="auto"/>
              <w:jc w:val="left"/>
              <w:rPr>
                <w:rFonts w:hint="default"/>
                <w:lang w:val="en-US" w:eastAsia="zh-CN"/>
              </w:rPr>
            </w:pPr>
            <w:r>
              <w:rPr>
                <w:rFonts w:hint="eastAsia"/>
                <w:lang w:val="en-US" w:eastAsia="zh-CN"/>
              </w:rPr>
              <w:t>输液预约</w:t>
            </w:r>
          </w:p>
        </w:tc>
        <w:tc>
          <w:tcPr>
            <w:tcW w:w="3268" w:type="dxa"/>
          </w:tcPr>
          <w:p w14:paraId="01002A88">
            <w:pPr>
              <w:spacing w:line="240" w:lineRule="auto"/>
              <w:jc w:val="left"/>
              <w:rPr>
                <w:rFonts w:hint="default"/>
                <w:lang w:val="en-US" w:eastAsia="zh-CN"/>
              </w:rPr>
            </w:pPr>
            <w:r>
              <w:rPr>
                <w:rFonts w:hint="eastAsia"/>
                <w:lang w:val="en-US" w:eastAsia="zh-CN"/>
              </w:rPr>
              <w:t>支持查看已预约的输液记录，包括预约时间、地点、状态及排队情况</w:t>
            </w:r>
          </w:p>
        </w:tc>
      </w:tr>
      <w:tr w14:paraId="2A650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95" w:type="dxa"/>
          </w:tcPr>
          <w:p w14:paraId="55B5B51A">
            <w:pPr>
              <w:spacing w:line="240" w:lineRule="auto"/>
              <w:jc w:val="left"/>
              <w:rPr>
                <w:rFonts w:hint="default"/>
                <w:lang w:val="en-US" w:eastAsia="zh-CN"/>
              </w:rPr>
            </w:pPr>
            <w:r>
              <w:rPr>
                <w:rFonts w:hint="eastAsia"/>
                <w:lang w:val="en-US" w:eastAsia="zh-CN"/>
              </w:rPr>
              <w:t>31</w:t>
            </w:r>
          </w:p>
        </w:tc>
        <w:tc>
          <w:tcPr>
            <w:tcW w:w="1435" w:type="dxa"/>
            <w:vMerge w:val="continue"/>
          </w:tcPr>
          <w:p w14:paraId="4B6CD8EC">
            <w:pPr>
              <w:spacing w:line="240" w:lineRule="auto"/>
              <w:jc w:val="left"/>
              <w:rPr>
                <w:rFonts w:hint="default"/>
                <w:lang w:val="en-US" w:eastAsia="zh-CN"/>
              </w:rPr>
            </w:pPr>
          </w:p>
        </w:tc>
        <w:tc>
          <w:tcPr>
            <w:tcW w:w="1297" w:type="dxa"/>
            <w:vMerge w:val="continue"/>
          </w:tcPr>
          <w:p w14:paraId="32F43E84">
            <w:pPr>
              <w:spacing w:line="240" w:lineRule="auto"/>
              <w:jc w:val="left"/>
              <w:rPr>
                <w:rFonts w:hint="default"/>
                <w:lang w:val="en-US" w:eastAsia="zh-CN"/>
              </w:rPr>
            </w:pPr>
          </w:p>
        </w:tc>
        <w:tc>
          <w:tcPr>
            <w:tcW w:w="1489" w:type="dxa"/>
          </w:tcPr>
          <w:p w14:paraId="6DD7E42F">
            <w:pPr>
              <w:spacing w:line="240" w:lineRule="auto"/>
              <w:jc w:val="left"/>
              <w:rPr>
                <w:rFonts w:hint="default"/>
                <w:lang w:val="en-US" w:eastAsia="zh-CN"/>
              </w:rPr>
            </w:pPr>
            <w:r>
              <w:rPr>
                <w:rFonts w:hint="eastAsia"/>
                <w:lang w:val="en-US" w:eastAsia="zh-CN"/>
              </w:rPr>
              <w:t>消化筛查</w:t>
            </w:r>
          </w:p>
        </w:tc>
        <w:tc>
          <w:tcPr>
            <w:tcW w:w="3268" w:type="dxa"/>
          </w:tcPr>
          <w:p w14:paraId="28FF0DFF">
            <w:pPr>
              <w:spacing w:line="240" w:lineRule="auto"/>
              <w:jc w:val="left"/>
              <w:rPr>
                <w:rFonts w:hint="default"/>
                <w:lang w:val="en-US" w:eastAsia="zh-CN"/>
              </w:rPr>
            </w:pPr>
            <w:r>
              <w:rPr>
                <w:rFonts w:hint="eastAsia"/>
                <w:lang w:val="en-US" w:eastAsia="zh-CN"/>
              </w:rPr>
              <w:t>接入第三方系统</w:t>
            </w:r>
          </w:p>
        </w:tc>
      </w:tr>
      <w:tr w14:paraId="54BC2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795" w:type="dxa"/>
          </w:tcPr>
          <w:p w14:paraId="0B4B8B21">
            <w:pPr>
              <w:spacing w:line="240" w:lineRule="auto"/>
              <w:jc w:val="left"/>
              <w:rPr>
                <w:rFonts w:hint="default"/>
                <w:lang w:val="en-US" w:eastAsia="zh-CN"/>
              </w:rPr>
            </w:pPr>
            <w:r>
              <w:rPr>
                <w:rFonts w:hint="eastAsia"/>
                <w:lang w:val="en-US" w:eastAsia="zh-CN"/>
              </w:rPr>
              <w:t>32</w:t>
            </w:r>
          </w:p>
        </w:tc>
        <w:tc>
          <w:tcPr>
            <w:tcW w:w="1435" w:type="dxa"/>
            <w:vMerge w:val="continue"/>
          </w:tcPr>
          <w:p w14:paraId="6B59D4E1">
            <w:pPr>
              <w:spacing w:line="240" w:lineRule="auto"/>
              <w:jc w:val="left"/>
              <w:rPr>
                <w:rFonts w:hint="default"/>
                <w:lang w:val="en-US" w:eastAsia="zh-CN"/>
              </w:rPr>
            </w:pPr>
          </w:p>
        </w:tc>
        <w:tc>
          <w:tcPr>
            <w:tcW w:w="1297" w:type="dxa"/>
            <w:vMerge w:val="continue"/>
          </w:tcPr>
          <w:p w14:paraId="08F812A4">
            <w:pPr>
              <w:spacing w:line="240" w:lineRule="auto"/>
              <w:jc w:val="left"/>
              <w:rPr>
                <w:rFonts w:hint="default"/>
                <w:lang w:val="en-US" w:eastAsia="zh-CN"/>
              </w:rPr>
            </w:pPr>
          </w:p>
        </w:tc>
        <w:tc>
          <w:tcPr>
            <w:tcW w:w="1489" w:type="dxa"/>
          </w:tcPr>
          <w:p w14:paraId="0BFF1685">
            <w:pPr>
              <w:spacing w:line="240" w:lineRule="auto"/>
              <w:jc w:val="left"/>
              <w:rPr>
                <w:rFonts w:hint="default"/>
                <w:lang w:val="en-US" w:eastAsia="zh-CN"/>
              </w:rPr>
            </w:pPr>
            <w:r>
              <w:rPr>
                <w:rFonts w:hint="eastAsia"/>
                <w:lang w:val="en-US" w:eastAsia="zh-CN"/>
              </w:rPr>
              <w:t>问题反馈</w:t>
            </w:r>
          </w:p>
        </w:tc>
        <w:tc>
          <w:tcPr>
            <w:tcW w:w="3268" w:type="dxa"/>
          </w:tcPr>
          <w:p w14:paraId="74DFF9EB">
            <w:pPr>
              <w:spacing w:line="240" w:lineRule="auto"/>
              <w:jc w:val="left"/>
              <w:rPr>
                <w:rFonts w:hint="eastAsia"/>
                <w:lang w:val="en-US" w:eastAsia="zh-CN"/>
              </w:rPr>
            </w:pPr>
            <w:r>
              <w:rPr>
                <w:rFonts w:hint="eastAsia"/>
                <w:lang w:val="en-US" w:eastAsia="zh-CN"/>
              </w:rPr>
              <w:t>用户可以匿名或实名反馈就医过程中遇到的问题或建议</w:t>
            </w:r>
          </w:p>
        </w:tc>
      </w:tr>
      <w:tr w14:paraId="3AE47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4AB661A5">
            <w:pPr>
              <w:spacing w:line="240" w:lineRule="auto"/>
              <w:jc w:val="left"/>
              <w:rPr>
                <w:rFonts w:hint="default"/>
                <w:lang w:val="en-US" w:eastAsia="zh-CN"/>
              </w:rPr>
            </w:pPr>
            <w:r>
              <w:rPr>
                <w:rFonts w:hint="eastAsia"/>
                <w:lang w:val="en-US" w:eastAsia="zh-CN"/>
              </w:rPr>
              <w:t>33</w:t>
            </w:r>
          </w:p>
        </w:tc>
        <w:tc>
          <w:tcPr>
            <w:tcW w:w="1435" w:type="dxa"/>
            <w:vMerge w:val="restart"/>
          </w:tcPr>
          <w:p w14:paraId="51FD09CD">
            <w:pPr>
              <w:spacing w:line="240" w:lineRule="auto"/>
              <w:jc w:val="left"/>
              <w:rPr>
                <w:rFonts w:hint="default"/>
                <w:lang w:val="en-US" w:eastAsia="zh-CN"/>
              </w:rPr>
            </w:pPr>
            <w:r>
              <w:rPr>
                <w:rFonts w:hint="eastAsia"/>
                <w:lang w:val="en-US" w:eastAsia="zh-CN"/>
              </w:rPr>
              <w:t>工作服务</w:t>
            </w:r>
          </w:p>
        </w:tc>
        <w:tc>
          <w:tcPr>
            <w:tcW w:w="1297" w:type="dxa"/>
            <w:vMerge w:val="restart"/>
          </w:tcPr>
          <w:p w14:paraId="4091AD5B">
            <w:pPr>
              <w:spacing w:line="240" w:lineRule="auto"/>
              <w:jc w:val="left"/>
              <w:rPr>
                <w:rFonts w:hint="default"/>
                <w:lang w:val="en-US" w:eastAsia="zh-CN"/>
              </w:rPr>
            </w:pPr>
            <w:r>
              <w:rPr>
                <w:rFonts w:hint="eastAsia"/>
                <w:lang w:val="en-US" w:eastAsia="zh-CN"/>
              </w:rPr>
              <w:t>医院办公</w:t>
            </w:r>
          </w:p>
        </w:tc>
        <w:tc>
          <w:tcPr>
            <w:tcW w:w="1489" w:type="dxa"/>
          </w:tcPr>
          <w:p w14:paraId="4B1D9F5B">
            <w:pPr>
              <w:spacing w:line="240" w:lineRule="auto"/>
              <w:jc w:val="left"/>
              <w:rPr>
                <w:rFonts w:hint="default"/>
                <w:lang w:val="en-US" w:eastAsia="zh-CN"/>
              </w:rPr>
            </w:pPr>
            <w:r>
              <w:rPr>
                <w:rFonts w:hint="eastAsia"/>
                <w:lang w:val="en-US" w:eastAsia="zh-CN"/>
              </w:rPr>
              <w:t>智慧党建</w:t>
            </w:r>
          </w:p>
        </w:tc>
        <w:tc>
          <w:tcPr>
            <w:tcW w:w="3268" w:type="dxa"/>
          </w:tcPr>
          <w:p w14:paraId="748399F3">
            <w:pPr>
              <w:spacing w:line="240" w:lineRule="auto"/>
              <w:jc w:val="left"/>
              <w:rPr>
                <w:rFonts w:hint="default"/>
                <w:lang w:val="en-US" w:eastAsia="zh-CN"/>
              </w:rPr>
            </w:pPr>
            <w:r>
              <w:rPr>
                <w:rFonts w:hint="eastAsia"/>
                <w:lang w:val="en-US" w:eastAsia="zh-CN"/>
              </w:rPr>
              <w:t>接入第三方系统</w:t>
            </w:r>
          </w:p>
        </w:tc>
      </w:tr>
      <w:tr w14:paraId="12A7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C14F9B4">
            <w:pPr>
              <w:spacing w:line="240" w:lineRule="auto"/>
              <w:jc w:val="left"/>
              <w:rPr>
                <w:rFonts w:hint="default"/>
                <w:lang w:val="en-US" w:eastAsia="zh-CN"/>
              </w:rPr>
            </w:pPr>
            <w:r>
              <w:rPr>
                <w:rFonts w:hint="eastAsia"/>
                <w:lang w:val="en-US" w:eastAsia="zh-CN"/>
              </w:rPr>
              <w:t>34</w:t>
            </w:r>
          </w:p>
        </w:tc>
        <w:tc>
          <w:tcPr>
            <w:tcW w:w="1435" w:type="dxa"/>
            <w:vMerge w:val="continue"/>
          </w:tcPr>
          <w:p w14:paraId="1B28B395">
            <w:pPr>
              <w:spacing w:line="240" w:lineRule="auto"/>
              <w:jc w:val="left"/>
              <w:rPr>
                <w:rFonts w:hint="default"/>
                <w:lang w:val="en-US" w:eastAsia="zh-CN"/>
              </w:rPr>
            </w:pPr>
          </w:p>
        </w:tc>
        <w:tc>
          <w:tcPr>
            <w:tcW w:w="1297" w:type="dxa"/>
            <w:vMerge w:val="continue"/>
          </w:tcPr>
          <w:p w14:paraId="316DBD99">
            <w:pPr>
              <w:spacing w:line="240" w:lineRule="auto"/>
              <w:jc w:val="left"/>
              <w:rPr>
                <w:rFonts w:hint="default"/>
                <w:lang w:val="en-US" w:eastAsia="zh-CN"/>
              </w:rPr>
            </w:pPr>
          </w:p>
        </w:tc>
        <w:tc>
          <w:tcPr>
            <w:tcW w:w="1489" w:type="dxa"/>
          </w:tcPr>
          <w:p w14:paraId="439BA5B0">
            <w:pPr>
              <w:spacing w:line="240" w:lineRule="auto"/>
              <w:jc w:val="left"/>
              <w:rPr>
                <w:rFonts w:hint="default"/>
                <w:lang w:val="en-US" w:eastAsia="zh-CN"/>
              </w:rPr>
            </w:pPr>
            <w:r>
              <w:rPr>
                <w:rFonts w:hint="eastAsia"/>
                <w:lang w:val="en-US" w:eastAsia="zh-CN"/>
              </w:rPr>
              <w:t>智慧工会</w:t>
            </w:r>
          </w:p>
        </w:tc>
        <w:tc>
          <w:tcPr>
            <w:tcW w:w="3268" w:type="dxa"/>
          </w:tcPr>
          <w:p w14:paraId="489138BD">
            <w:pPr>
              <w:spacing w:line="240" w:lineRule="auto"/>
              <w:jc w:val="left"/>
              <w:rPr>
                <w:rFonts w:hint="default"/>
                <w:lang w:val="en-US" w:eastAsia="zh-CN"/>
              </w:rPr>
            </w:pPr>
            <w:r>
              <w:rPr>
                <w:rFonts w:hint="eastAsia"/>
                <w:lang w:val="en-US" w:eastAsia="zh-CN"/>
              </w:rPr>
              <w:t>接入第三方系统</w:t>
            </w:r>
          </w:p>
        </w:tc>
      </w:tr>
      <w:tr w14:paraId="0DA8D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45DEBCFB">
            <w:pPr>
              <w:spacing w:line="240" w:lineRule="auto"/>
              <w:jc w:val="left"/>
              <w:rPr>
                <w:rFonts w:hint="default"/>
                <w:lang w:val="en-US" w:eastAsia="zh-CN"/>
              </w:rPr>
            </w:pPr>
            <w:r>
              <w:rPr>
                <w:rFonts w:hint="eastAsia"/>
                <w:lang w:val="en-US" w:eastAsia="zh-CN"/>
              </w:rPr>
              <w:t>35</w:t>
            </w:r>
          </w:p>
        </w:tc>
        <w:tc>
          <w:tcPr>
            <w:tcW w:w="1435" w:type="dxa"/>
            <w:vMerge w:val="continue"/>
          </w:tcPr>
          <w:p w14:paraId="199396B0">
            <w:pPr>
              <w:spacing w:line="240" w:lineRule="auto"/>
              <w:jc w:val="left"/>
              <w:rPr>
                <w:rFonts w:hint="default"/>
                <w:lang w:val="en-US" w:eastAsia="zh-CN"/>
              </w:rPr>
            </w:pPr>
          </w:p>
        </w:tc>
        <w:tc>
          <w:tcPr>
            <w:tcW w:w="1297" w:type="dxa"/>
            <w:vMerge w:val="continue"/>
          </w:tcPr>
          <w:p w14:paraId="021D2248">
            <w:pPr>
              <w:spacing w:line="240" w:lineRule="auto"/>
              <w:jc w:val="left"/>
              <w:rPr>
                <w:rFonts w:hint="default"/>
                <w:lang w:val="en-US" w:eastAsia="zh-CN"/>
              </w:rPr>
            </w:pPr>
          </w:p>
        </w:tc>
        <w:tc>
          <w:tcPr>
            <w:tcW w:w="1489" w:type="dxa"/>
          </w:tcPr>
          <w:p w14:paraId="331C1A36">
            <w:pPr>
              <w:spacing w:line="240" w:lineRule="auto"/>
              <w:jc w:val="left"/>
              <w:rPr>
                <w:rFonts w:hint="default"/>
                <w:lang w:val="en-US" w:eastAsia="zh-CN"/>
              </w:rPr>
            </w:pPr>
            <w:r>
              <w:rPr>
                <w:rFonts w:hint="eastAsia"/>
                <w:lang w:val="en-US" w:eastAsia="zh-CN"/>
              </w:rPr>
              <w:t>协同办公</w:t>
            </w:r>
          </w:p>
        </w:tc>
        <w:tc>
          <w:tcPr>
            <w:tcW w:w="3268" w:type="dxa"/>
          </w:tcPr>
          <w:p w14:paraId="3793618B">
            <w:pPr>
              <w:spacing w:line="240" w:lineRule="auto"/>
              <w:jc w:val="left"/>
              <w:rPr>
                <w:rFonts w:hint="default"/>
                <w:lang w:val="en-US" w:eastAsia="zh-CN"/>
              </w:rPr>
            </w:pPr>
            <w:r>
              <w:rPr>
                <w:rFonts w:hint="eastAsia"/>
                <w:lang w:val="en-US" w:eastAsia="zh-CN"/>
              </w:rPr>
              <w:t>接入第三方系统</w:t>
            </w:r>
          </w:p>
        </w:tc>
      </w:tr>
      <w:tr w14:paraId="0D6FA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D554266">
            <w:pPr>
              <w:spacing w:line="240" w:lineRule="auto"/>
              <w:jc w:val="left"/>
              <w:rPr>
                <w:rFonts w:hint="default"/>
                <w:lang w:val="en-US" w:eastAsia="zh-CN"/>
              </w:rPr>
            </w:pPr>
            <w:r>
              <w:rPr>
                <w:rFonts w:hint="eastAsia"/>
                <w:lang w:val="en-US" w:eastAsia="zh-CN"/>
              </w:rPr>
              <w:t>36</w:t>
            </w:r>
          </w:p>
        </w:tc>
        <w:tc>
          <w:tcPr>
            <w:tcW w:w="1435" w:type="dxa"/>
            <w:vMerge w:val="continue"/>
          </w:tcPr>
          <w:p w14:paraId="4E7569BE">
            <w:pPr>
              <w:spacing w:line="240" w:lineRule="auto"/>
              <w:jc w:val="left"/>
              <w:rPr>
                <w:rFonts w:hint="default"/>
                <w:lang w:val="en-US" w:eastAsia="zh-CN"/>
              </w:rPr>
            </w:pPr>
          </w:p>
        </w:tc>
        <w:tc>
          <w:tcPr>
            <w:tcW w:w="1297" w:type="dxa"/>
            <w:vMerge w:val="continue"/>
          </w:tcPr>
          <w:p w14:paraId="73BB0F04">
            <w:pPr>
              <w:spacing w:line="240" w:lineRule="auto"/>
              <w:jc w:val="left"/>
              <w:rPr>
                <w:rFonts w:hint="default"/>
                <w:lang w:val="en-US" w:eastAsia="zh-CN"/>
              </w:rPr>
            </w:pPr>
          </w:p>
        </w:tc>
        <w:tc>
          <w:tcPr>
            <w:tcW w:w="1489" w:type="dxa"/>
          </w:tcPr>
          <w:p w14:paraId="1F648328">
            <w:pPr>
              <w:spacing w:line="240" w:lineRule="auto"/>
              <w:jc w:val="left"/>
              <w:rPr>
                <w:rFonts w:hint="default"/>
                <w:lang w:val="en-US" w:eastAsia="zh-CN"/>
              </w:rPr>
            </w:pPr>
            <w:r>
              <w:rPr>
                <w:rFonts w:hint="eastAsia"/>
                <w:lang w:val="en-US" w:eastAsia="zh-CN"/>
              </w:rPr>
              <w:t>智慧报账</w:t>
            </w:r>
          </w:p>
        </w:tc>
        <w:tc>
          <w:tcPr>
            <w:tcW w:w="3268" w:type="dxa"/>
          </w:tcPr>
          <w:p w14:paraId="50D32BB4">
            <w:pPr>
              <w:spacing w:line="240" w:lineRule="auto"/>
              <w:jc w:val="left"/>
              <w:rPr>
                <w:rFonts w:hint="default"/>
                <w:lang w:val="en-US" w:eastAsia="zh-CN"/>
              </w:rPr>
            </w:pPr>
            <w:r>
              <w:rPr>
                <w:rFonts w:hint="eastAsia"/>
                <w:lang w:val="en-US" w:eastAsia="zh-CN"/>
              </w:rPr>
              <w:t>接入第三方系统</w:t>
            </w:r>
          </w:p>
        </w:tc>
      </w:tr>
      <w:tr w14:paraId="53E25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37DD02D">
            <w:pPr>
              <w:spacing w:line="240" w:lineRule="auto"/>
              <w:jc w:val="left"/>
              <w:rPr>
                <w:rFonts w:hint="default"/>
                <w:lang w:val="en-US" w:eastAsia="zh-CN"/>
              </w:rPr>
            </w:pPr>
            <w:r>
              <w:rPr>
                <w:rFonts w:hint="eastAsia"/>
                <w:lang w:val="en-US" w:eastAsia="zh-CN"/>
              </w:rPr>
              <w:t>37</w:t>
            </w:r>
          </w:p>
        </w:tc>
        <w:tc>
          <w:tcPr>
            <w:tcW w:w="1435" w:type="dxa"/>
            <w:vMerge w:val="continue"/>
          </w:tcPr>
          <w:p w14:paraId="72C30889">
            <w:pPr>
              <w:spacing w:line="240" w:lineRule="auto"/>
              <w:jc w:val="left"/>
              <w:rPr>
                <w:rFonts w:hint="default"/>
                <w:lang w:val="en-US" w:eastAsia="zh-CN"/>
              </w:rPr>
            </w:pPr>
          </w:p>
        </w:tc>
        <w:tc>
          <w:tcPr>
            <w:tcW w:w="1297" w:type="dxa"/>
            <w:vMerge w:val="continue"/>
          </w:tcPr>
          <w:p w14:paraId="6A099925">
            <w:pPr>
              <w:spacing w:line="240" w:lineRule="auto"/>
              <w:jc w:val="left"/>
              <w:rPr>
                <w:rFonts w:hint="default"/>
                <w:lang w:val="en-US" w:eastAsia="zh-CN"/>
              </w:rPr>
            </w:pPr>
          </w:p>
        </w:tc>
        <w:tc>
          <w:tcPr>
            <w:tcW w:w="1489" w:type="dxa"/>
          </w:tcPr>
          <w:p w14:paraId="4A4D03E4">
            <w:pPr>
              <w:spacing w:line="240" w:lineRule="auto"/>
              <w:jc w:val="left"/>
              <w:rPr>
                <w:rFonts w:hint="default"/>
                <w:lang w:val="en-US" w:eastAsia="zh-CN"/>
              </w:rPr>
            </w:pPr>
            <w:r>
              <w:rPr>
                <w:rFonts w:hint="eastAsia"/>
                <w:lang w:val="en-US" w:eastAsia="zh-CN"/>
              </w:rPr>
              <w:t>BI展示</w:t>
            </w:r>
          </w:p>
        </w:tc>
        <w:tc>
          <w:tcPr>
            <w:tcW w:w="3268" w:type="dxa"/>
          </w:tcPr>
          <w:p w14:paraId="276BA228">
            <w:pPr>
              <w:spacing w:line="240" w:lineRule="auto"/>
              <w:jc w:val="left"/>
              <w:rPr>
                <w:rFonts w:hint="default"/>
                <w:lang w:val="en-US" w:eastAsia="zh-CN"/>
              </w:rPr>
            </w:pPr>
            <w:r>
              <w:rPr>
                <w:rFonts w:hint="eastAsia"/>
                <w:lang w:val="en-US" w:eastAsia="zh-CN"/>
              </w:rPr>
              <w:t>接入第三方系统</w:t>
            </w:r>
          </w:p>
        </w:tc>
      </w:tr>
      <w:tr w14:paraId="44C6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A47A940">
            <w:pPr>
              <w:spacing w:line="240" w:lineRule="auto"/>
              <w:jc w:val="left"/>
              <w:rPr>
                <w:rFonts w:hint="default"/>
                <w:lang w:val="en-US" w:eastAsia="zh-CN"/>
              </w:rPr>
            </w:pPr>
            <w:r>
              <w:rPr>
                <w:rFonts w:hint="eastAsia"/>
                <w:lang w:val="en-US" w:eastAsia="zh-CN"/>
              </w:rPr>
              <w:t>38</w:t>
            </w:r>
          </w:p>
        </w:tc>
        <w:tc>
          <w:tcPr>
            <w:tcW w:w="1435" w:type="dxa"/>
            <w:vMerge w:val="continue"/>
          </w:tcPr>
          <w:p w14:paraId="725B6461">
            <w:pPr>
              <w:spacing w:line="240" w:lineRule="auto"/>
              <w:jc w:val="left"/>
              <w:rPr>
                <w:rFonts w:hint="default"/>
                <w:lang w:val="en-US" w:eastAsia="zh-CN"/>
              </w:rPr>
            </w:pPr>
          </w:p>
        </w:tc>
        <w:tc>
          <w:tcPr>
            <w:tcW w:w="1297" w:type="dxa"/>
            <w:vMerge w:val="continue"/>
          </w:tcPr>
          <w:p w14:paraId="47544D20">
            <w:pPr>
              <w:spacing w:line="240" w:lineRule="auto"/>
              <w:jc w:val="left"/>
              <w:rPr>
                <w:rFonts w:hint="default"/>
                <w:lang w:val="en-US" w:eastAsia="zh-CN"/>
              </w:rPr>
            </w:pPr>
          </w:p>
        </w:tc>
        <w:tc>
          <w:tcPr>
            <w:tcW w:w="1489" w:type="dxa"/>
          </w:tcPr>
          <w:p w14:paraId="0569260A">
            <w:pPr>
              <w:spacing w:line="240" w:lineRule="auto"/>
              <w:jc w:val="left"/>
              <w:rPr>
                <w:rFonts w:hint="default"/>
                <w:lang w:val="en-US" w:eastAsia="zh-CN"/>
              </w:rPr>
            </w:pPr>
            <w:r>
              <w:rPr>
                <w:rFonts w:hint="eastAsia"/>
                <w:lang w:val="en-US" w:eastAsia="zh-CN"/>
              </w:rPr>
              <w:t>采购全流程</w:t>
            </w:r>
          </w:p>
        </w:tc>
        <w:tc>
          <w:tcPr>
            <w:tcW w:w="3268" w:type="dxa"/>
          </w:tcPr>
          <w:p w14:paraId="07D6F620">
            <w:pPr>
              <w:spacing w:line="240" w:lineRule="auto"/>
              <w:jc w:val="left"/>
              <w:rPr>
                <w:rFonts w:hint="default"/>
                <w:lang w:val="en-US" w:eastAsia="zh-CN"/>
              </w:rPr>
            </w:pPr>
            <w:r>
              <w:rPr>
                <w:rFonts w:hint="eastAsia"/>
                <w:lang w:val="en-US" w:eastAsia="zh-CN"/>
              </w:rPr>
              <w:t>接入第三方系统</w:t>
            </w:r>
          </w:p>
        </w:tc>
      </w:tr>
      <w:tr w14:paraId="672D8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27735A5">
            <w:pPr>
              <w:spacing w:line="240" w:lineRule="auto"/>
              <w:jc w:val="left"/>
              <w:rPr>
                <w:rFonts w:hint="default"/>
                <w:lang w:val="en-US" w:eastAsia="zh-CN"/>
              </w:rPr>
            </w:pPr>
            <w:r>
              <w:rPr>
                <w:rFonts w:hint="eastAsia"/>
                <w:lang w:val="en-US" w:eastAsia="zh-CN"/>
              </w:rPr>
              <w:t>39</w:t>
            </w:r>
          </w:p>
        </w:tc>
        <w:tc>
          <w:tcPr>
            <w:tcW w:w="1435" w:type="dxa"/>
            <w:vMerge w:val="continue"/>
          </w:tcPr>
          <w:p w14:paraId="68135EE3">
            <w:pPr>
              <w:spacing w:line="240" w:lineRule="auto"/>
              <w:jc w:val="left"/>
              <w:rPr>
                <w:rFonts w:hint="default"/>
                <w:lang w:val="en-US" w:eastAsia="zh-CN"/>
              </w:rPr>
            </w:pPr>
          </w:p>
        </w:tc>
        <w:tc>
          <w:tcPr>
            <w:tcW w:w="1297" w:type="dxa"/>
            <w:vMerge w:val="restart"/>
            <w:vAlign w:val="top"/>
          </w:tcPr>
          <w:p w14:paraId="5701D97A">
            <w:pPr>
              <w:spacing w:line="240" w:lineRule="auto"/>
              <w:jc w:val="left"/>
              <w:rPr>
                <w:rFonts w:hint="default"/>
                <w:lang w:val="en-US" w:eastAsia="zh-CN"/>
              </w:rPr>
            </w:pPr>
            <w:r>
              <w:rPr>
                <w:rFonts w:hint="eastAsia"/>
                <w:lang w:val="en-US" w:eastAsia="zh-CN"/>
              </w:rPr>
              <w:t>运营管理</w:t>
            </w:r>
          </w:p>
        </w:tc>
        <w:tc>
          <w:tcPr>
            <w:tcW w:w="1489" w:type="dxa"/>
            <w:vAlign w:val="top"/>
          </w:tcPr>
          <w:p w14:paraId="0C9094B3">
            <w:pPr>
              <w:spacing w:line="240" w:lineRule="auto"/>
              <w:jc w:val="left"/>
              <w:rPr>
                <w:rFonts w:hint="eastAsia"/>
                <w:lang w:val="en-US" w:eastAsia="zh-CN"/>
              </w:rPr>
            </w:pPr>
            <w:r>
              <w:rPr>
                <w:rFonts w:hint="eastAsia"/>
                <w:lang w:val="en-US" w:eastAsia="zh-CN"/>
              </w:rPr>
              <w:t>当日运营</w:t>
            </w:r>
          </w:p>
        </w:tc>
        <w:tc>
          <w:tcPr>
            <w:tcW w:w="3268" w:type="dxa"/>
            <w:vAlign w:val="top"/>
          </w:tcPr>
          <w:p w14:paraId="6E3CCBC7">
            <w:pPr>
              <w:spacing w:line="240" w:lineRule="auto"/>
              <w:jc w:val="left"/>
              <w:rPr>
                <w:rFonts w:hint="eastAsia"/>
                <w:lang w:val="en-US" w:eastAsia="zh-CN"/>
              </w:rPr>
            </w:pPr>
            <w:r>
              <w:rPr>
                <w:rFonts w:hint="eastAsia"/>
                <w:lang w:val="en-US" w:eastAsia="zh-CN"/>
              </w:rPr>
              <w:t>查看医院当天的运营数据</w:t>
            </w:r>
          </w:p>
        </w:tc>
      </w:tr>
      <w:tr w14:paraId="20C0F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37B00D4">
            <w:pPr>
              <w:spacing w:line="240" w:lineRule="auto"/>
              <w:jc w:val="left"/>
              <w:rPr>
                <w:rFonts w:hint="default"/>
                <w:lang w:val="en-US" w:eastAsia="zh-CN"/>
              </w:rPr>
            </w:pPr>
            <w:r>
              <w:rPr>
                <w:rFonts w:hint="eastAsia"/>
                <w:lang w:val="en-US" w:eastAsia="zh-CN"/>
              </w:rPr>
              <w:t>40</w:t>
            </w:r>
          </w:p>
        </w:tc>
        <w:tc>
          <w:tcPr>
            <w:tcW w:w="1435" w:type="dxa"/>
            <w:vMerge w:val="continue"/>
          </w:tcPr>
          <w:p w14:paraId="0B650779">
            <w:pPr>
              <w:spacing w:line="240" w:lineRule="auto"/>
              <w:jc w:val="left"/>
              <w:rPr>
                <w:rFonts w:hint="default"/>
                <w:lang w:val="en-US" w:eastAsia="zh-CN"/>
              </w:rPr>
            </w:pPr>
          </w:p>
        </w:tc>
        <w:tc>
          <w:tcPr>
            <w:tcW w:w="1297" w:type="dxa"/>
            <w:vMerge w:val="continue"/>
            <w:vAlign w:val="top"/>
          </w:tcPr>
          <w:p w14:paraId="262A932E">
            <w:pPr>
              <w:spacing w:line="240" w:lineRule="auto"/>
              <w:jc w:val="left"/>
              <w:rPr>
                <w:rFonts w:hint="default"/>
                <w:lang w:val="en-US" w:eastAsia="zh-CN"/>
              </w:rPr>
            </w:pPr>
          </w:p>
        </w:tc>
        <w:tc>
          <w:tcPr>
            <w:tcW w:w="1489" w:type="dxa"/>
            <w:vAlign w:val="top"/>
          </w:tcPr>
          <w:p w14:paraId="57DAA130">
            <w:pPr>
              <w:spacing w:line="240" w:lineRule="auto"/>
              <w:jc w:val="left"/>
              <w:rPr>
                <w:rFonts w:hint="eastAsia"/>
                <w:lang w:val="en-US" w:eastAsia="zh-CN"/>
              </w:rPr>
            </w:pPr>
            <w:r>
              <w:rPr>
                <w:rFonts w:hint="eastAsia"/>
                <w:lang w:val="en-US" w:eastAsia="zh-CN"/>
              </w:rPr>
              <w:t>意见列表</w:t>
            </w:r>
          </w:p>
        </w:tc>
        <w:tc>
          <w:tcPr>
            <w:tcW w:w="3268" w:type="dxa"/>
            <w:vAlign w:val="top"/>
          </w:tcPr>
          <w:p w14:paraId="0901C008">
            <w:pPr>
              <w:spacing w:line="240" w:lineRule="auto"/>
              <w:jc w:val="left"/>
              <w:rPr>
                <w:rFonts w:hint="eastAsia"/>
                <w:lang w:val="en-US" w:eastAsia="zh-CN"/>
              </w:rPr>
            </w:pPr>
            <w:r>
              <w:rPr>
                <w:rFonts w:hint="eastAsia"/>
                <w:lang w:val="en-US" w:eastAsia="zh-CN"/>
              </w:rPr>
              <w:t>支持查看患者提交的意见反馈记录，包括意见内容、提交时间及处理状态</w:t>
            </w:r>
          </w:p>
        </w:tc>
      </w:tr>
      <w:tr w14:paraId="72654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0F0A9AA">
            <w:pPr>
              <w:spacing w:line="240" w:lineRule="auto"/>
              <w:jc w:val="left"/>
              <w:rPr>
                <w:rFonts w:hint="default"/>
                <w:lang w:val="en-US" w:eastAsia="zh-CN"/>
              </w:rPr>
            </w:pPr>
            <w:r>
              <w:rPr>
                <w:rFonts w:hint="eastAsia"/>
                <w:lang w:val="en-US" w:eastAsia="zh-CN"/>
              </w:rPr>
              <w:t>41</w:t>
            </w:r>
          </w:p>
        </w:tc>
        <w:tc>
          <w:tcPr>
            <w:tcW w:w="1435" w:type="dxa"/>
            <w:vMerge w:val="restart"/>
          </w:tcPr>
          <w:p w14:paraId="4C3A4779">
            <w:pPr>
              <w:spacing w:line="240" w:lineRule="auto"/>
              <w:jc w:val="left"/>
              <w:rPr>
                <w:rFonts w:hint="default"/>
                <w:lang w:val="en-US" w:eastAsia="zh-CN"/>
              </w:rPr>
            </w:pPr>
            <w:r>
              <w:rPr>
                <w:rFonts w:hint="eastAsia"/>
                <w:lang w:val="en-US" w:eastAsia="zh-CN"/>
              </w:rPr>
              <w:t>工作服务-医疗服务</w:t>
            </w:r>
          </w:p>
        </w:tc>
        <w:tc>
          <w:tcPr>
            <w:tcW w:w="1297" w:type="dxa"/>
            <w:vMerge w:val="restart"/>
          </w:tcPr>
          <w:p w14:paraId="30730595">
            <w:pPr>
              <w:spacing w:line="240" w:lineRule="auto"/>
              <w:jc w:val="left"/>
              <w:rPr>
                <w:rFonts w:hint="default"/>
                <w:lang w:val="en-US" w:eastAsia="zh-CN"/>
              </w:rPr>
            </w:pPr>
            <w:r>
              <w:rPr>
                <w:rFonts w:hint="eastAsia"/>
                <w:lang w:val="en-US" w:eastAsia="zh-CN"/>
              </w:rPr>
              <w:t>医生管理</w:t>
            </w:r>
          </w:p>
        </w:tc>
        <w:tc>
          <w:tcPr>
            <w:tcW w:w="1489" w:type="dxa"/>
          </w:tcPr>
          <w:p w14:paraId="05071D35">
            <w:pPr>
              <w:spacing w:line="240" w:lineRule="auto"/>
              <w:jc w:val="left"/>
              <w:rPr>
                <w:rFonts w:hint="default"/>
                <w:lang w:val="en-US" w:eastAsia="zh-CN"/>
              </w:rPr>
            </w:pPr>
            <w:r>
              <w:rPr>
                <w:rFonts w:hint="eastAsia"/>
                <w:lang w:val="en-US" w:eastAsia="zh-CN"/>
              </w:rPr>
              <w:t>在院病人</w:t>
            </w:r>
          </w:p>
        </w:tc>
        <w:tc>
          <w:tcPr>
            <w:tcW w:w="3268" w:type="dxa"/>
          </w:tcPr>
          <w:p w14:paraId="1FA51A42">
            <w:pPr>
              <w:spacing w:line="240" w:lineRule="auto"/>
              <w:jc w:val="left"/>
              <w:rPr>
                <w:rFonts w:hint="default"/>
                <w:lang w:val="en-US" w:eastAsia="zh-CN"/>
              </w:rPr>
            </w:pPr>
            <w:r>
              <w:rPr>
                <w:rFonts w:hint="eastAsia"/>
                <w:lang w:val="en-US" w:eastAsia="zh-CN"/>
              </w:rPr>
              <w:t>查询该医生名下住院病人与择日入院病人的诊疗文书、医嘱信息与检查报告</w:t>
            </w:r>
          </w:p>
        </w:tc>
      </w:tr>
      <w:tr w14:paraId="0681C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2F393586">
            <w:pPr>
              <w:spacing w:line="240" w:lineRule="auto"/>
              <w:jc w:val="left"/>
              <w:rPr>
                <w:rFonts w:hint="default"/>
                <w:lang w:val="en-US" w:eastAsia="zh-CN"/>
              </w:rPr>
            </w:pPr>
            <w:r>
              <w:rPr>
                <w:rFonts w:hint="eastAsia"/>
                <w:lang w:val="en-US" w:eastAsia="zh-CN"/>
              </w:rPr>
              <w:t>42</w:t>
            </w:r>
          </w:p>
        </w:tc>
        <w:tc>
          <w:tcPr>
            <w:tcW w:w="1435" w:type="dxa"/>
            <w:vMerge w:val="continue"/>
          </w:tcPr>
          <w:p w14:paraId="4CCAF1E8">
            <w:pPr>
              <w:spacing w:line="240" w:lineRule="auto"/>
              <w:jc w:val="left"/>
              <w:rPr>
                <w:rFonts w:hint="default"/>
                <w:lang w:val="en-US" w:eastAsia="zh-CN"/>
              </w:rPr>
            </w:pPr>
          </w:p>
        </w:tc>
        <w:tc>
          <w:tcPr>
            <w:tcW w:w="1297" w:type="dxa"/>
            <w:vMerge w:val="continue"/>
          </w:tcPr>
          <w:p w14:paraId="019C72D0">
            <w:pPr>
              <w:spacing w:line="240" w:lineRule="auto"/>
              <w:jc w:val="left"/>
              <w:rPr>
                <w:rFonts w:hint="default"/>
                <w:lang w:val="en-US" w:eastAsia="zh-CN"/>
              </w:rPr>
            </w:pPr>
          </w:p>
        </w:tc>
        <w:tc>
          <w:tcPr>
            <w:tcW w:w="1489" w:type="dxa"/>
          </w:tcPr>
          <w:p w14:paraId="0E49BE4C">
            <w:pPr>
              <w:spacing w:line="240" w:lineRule="auto"/>
              <w:jc w:val="left"/>
              <w:rPr>
                <w:rFonts w:hint="default"/>
                <w:lang w:val="en-US" w:eastAsia="zh-CN"/>
              </w:rPr>
            </w:pPr>
            <w:r>
              <w:rPr>
                <w:rFonts w:hint="eastAsia"/>
                <w:lang w:val="en-US" w:eastAsia="zh-CN"/>
              </w:rPr>
              <w:t>手术列表</w:t>
            </w:r>
          </w:p>
        </w:tc>
        <w:tc>
          <w:tcPr>
            <w:tcW w:w="3268" w:type="dxa"/>
          </w:tcPr>
          <w:p w14:paraId="2F964E22">
            <w:pPr>
              <w:spacing w:line="240" w:lineRule="auto"/>
              <w:jc w:val="left"/>
              <w:rPr>
                <w:rFonts w:hint="default"/>
                <w:lang w:val="en-US" w:eastAsia="zh-CN"/>
              </w:rPr>
            </w:pPr>
            <w:r>
              <w:rPr>
                <w:rFonts w:hint="eastAsia"/>
              </w:rPr>
              <w:t>查看</w:t>
            </w:r>
            <w:r>
              <w:rPr>
                <w:rFonts w:hint="eastAsia"/>
                <w:lang w:val="en-US" w:eastAsia="zh-CN"/>
              </w:rPr>
              <w:t>该医生名下患者</w:t>
            </w:r>
            <w:r>
              <w:rPr>
                <w:rFonts w:hint="eastAsia"/>
              </w:rPr>
              <w:t>手术相关信息，包括手术安排、患者信息及执行状态等内容</w:t>
            </w:r>
          </w:p>
        </w:tc>
      </w:tr>
      <w:tr w14:paraId="265ED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2C3577E">
            <w:pPr>
              <w:spacing w:line="240" w:lineRule="auto"/>
              <w:jc w:val="left"/>
              <w:rPr>
                <w:rFonts w:hint="default"/>
                <w:lang w:val="en-US" w:eastAsia="zh-CN"/>
              </w:rPr>
            </w:pPr>
            <w:r>
              <w:rPr>
                <w:rFonts w:hint="eastAsia"/>
                <w:lang w:val="en-US" w:eastAsia="zh-CN"/>
              </w:rPr>
              <w:t>43</w:t>
            </w:r>
          </w:p>
        </w:tc>
        <w:tc>
          <w:tcPr>
            <w:tcW w:w="1435" w:type="dxa"/>
            <w:vMerge w:val="continue"/>
          </w:tcPr>
          <w:p w14:paraId="7F638E0D">
            <w:pPr>
              <w:spacing w:line="240" w:lineRule="auto"/>
              <w:jc w:val="left"/>
              <w:rPr>
                <w:rFonts w:hint="default"/>
                <w:lang w:val="en-US" w:eastAsia="zh-CN"/>
              </w:rPr>
            </w:pPr>
          </w:p>
        </w:tc>
        <w:tc>
          <w:tcPr>
            <w:tcW w:w="1297" w:type="dxa"/>
            <w:vMerge w:val="continue"/>
          </w:tcPr>
          <w:p w14:paraId="494E5622">
            <w:pPr>
              <w:spacing w:line="240" w:lineRule="auto"/>
              <w:jc w:val="left"/>
              <w:rPr>
                <w:rFonts w:hint="default"/>
                <w:lang w:val="en-US" w:eastAsia="zh-CN"/>
              </w:rPr>
            </w:pPr>
          </w:p>
        </w:tc>
        <w:tc>
          <w:tcPr>
            <w:tcW w:w="1489" w:type="dxa"/>
          </w:tcPr>
          <w:p w14:paraId="15B60C15">
            <w:pPr>
              <w:spacing w:line="240" w:lineRule="auto"/>
              <w:jc w:val="left"/>
              <w:rPr>
                <w:rFonts w:hint="default"/>
                <w:lang w:val="en-US" w:eastAsia="zh-CN"/>
              </w:rPr>
            </w:pPr>
            <w:r>
              <w:rPr>
                <w:rFonts w:hint="eastAsia"/>
                <w:lang w:val="en-US" w:eastAsia="zh-CN"/>
              </w:rPr>
              <w:t>门诊病人</w:t>
            </w:r>
          </w:p>
        </w:tc>
        <w:tc>
          <w:tcPr>
            <w:tcW w:w="3268" w:type="dxa"/>
          </w:tcPr>
          <w:p w14:paraId="29D0C01C">
            <w:pPr>
              <w:spacing w:line="240" w:lineRule="auto"/>
              <w:jc w:val="left"/>
              <w:rPr>
                <w:rFonts w:hint="default"/>
                <w:lang w:val="en-US" w:eastAsia="zh-CN"/>
              </w:rPr>
            </w:pPr>
            <w:r>
              <w:rPr>
                <w:rFonts w:hint="eastAsia"/>
                <w:lang w:val="en-US" w:eastAsia="zh-CN"/>
              </w:rPr>
              <w:t>查询该医生名下门诊病人的门诊病历、处方列表与检查报告</w:t>
            </w:r>
          </w:p>
        </w:tc>
      </w:tr>
      <w:tr w14:paraId="5D32B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A82F8D8">
            <w:pPr>
              <w:spacing w:line="240" w:lineRule="auto"/>
              <w:jc w:val="left"/>
              <w:rPr>
                <w:rFonts w:hint="default"/>
                <w:lang w:val="en-US" w:eastAsia="zh-CN"/>
              </w:rPr>
            </w:pPr>
            <w:r>
              <w:rPr>
                <w:rFonts w:hint="eastAsia"/>
                <w:lang w:val="en-US" w:eastAsia="zh-CN"/>
              </w:rPr>
              <w:t>44</w:t>
            </w:r>
          </w:p>
        </w:tc>
        <w:tc>
          <w:tcPr>
            <w:tcW w:w="1435" w:type="dxa"/>
            <w:vMerge w:val="continue"/>
          </w:tcPr>
          <w:p w14:paraId="1A82EB68">
            <w:pPr>
              <w:spacing w:line="240" w:lineRule="auto"/>
              <w:jc w:val="left"/>
              <w:rPr>
                <w:rFonts w:hint="default"/>
                <w:lang w:val="en-US" w:eastAsia="zh-CN"/>
              </w:rPr>
            </w:pPr>
          </w:p>
        </w:tc>
        <w:tc>
          <w:tcPr>
            <w:tcW w:w="1297" w:type="dxa"/>
            <w:vMerge w:val="continue"/>
          </w:tcPr>
          <w:p w14:paraId="736E96D9">
            <w:pPr>
              <w:spacing w:line="240" w:lineRule="auto"/>
              <w:jc w:val="left"/>
              <w:rPr>
                <w:rFonts w:hint="default"/>
                <w:lang w:val="en-US" w:eastAsia="zh-CN"/>
              </w:rPr>
            </w:pPr>
          </w:p>
        </w:tc>
        <w:tc>
          <w:tcPr>
            <w:tcW w:w="1489" w:type="dxa"/>
          </w:tcPr>
          <w:p w14:paraId="756DDE4C">
            <w:pPr>
              <w:spacing w:line="240" w:lineRule="auto"/>
              <w:jc w:val="left"/>
              <w:rPr>
                <w:rFonts w:hint="default"/>
                <w:lang w:val="en-US" w:eastAsia="zh-CN"/>
              </w:rPr>
            </w:pPr>
            <w:r>
              <w:rPr>
                <w:rFonts w:hint="eastAsia"/>
                <w:lang w:val="en-US" w:eastAsia="zh-CN"/>
              </w:rPr>
              <w:t>出院病人</w:t>
            </w:r>
          </w:p>
        </w:tc>
        <w:tc>
          <w:tcPr>
            <w:tcW w:w="3268" w:type="dxa"/>
          </w:tcPr>
          <w:p w14:paraId="320A6A0E">
            <w:pPr>
              <w:spacing w:line="240" w:lineRule="auto"/>
              <w:jc w:val="left"/>
              <w:rPr>
                <w:rFonts w:hint="default"/>
                <w:lang w:val="en-US" w:eastAsia="zh-CN"/>
              </w:rPr>
            </w:pPr>
            <w:r>
              <w:rPr>
                <w:rFonts w:hint="eastAsia"/>
                <w:lang w:val="en-US" w:eastAsia="zh-CN"/>
              </w:rPr>
              <w:t>查询该医生名下出院病人的门诊病历、处方列表与检查报告</w:t>
            </w:r>
          </w:p>
        </w:tc>
      </w:tr>
      <w:tr w14:paraId="55261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A323E88">
            <w:pPr>
              <w:spacing w:line="240" w:lineRule="auto"/>
              <w:jc w:val="left"/>
              <w:rPr>
                <w:rFonts w:hint="default"/>
                <w:lang w:val="en-US" w:eastAsia="zh-CN"/>
              </w:rPr>
            </w:pPr>
            <w:r>
              <w:rPr>
                <w:rFonts w:hint="eastAsia"/>
                <w:lang w:val="en-US" w:eastAsia="zh-CN"/>
              </w:rPr>
              <w:t>45</w:t>
            </w:r>
          </w:p>
        </w:tc>
        <w:tc>
          <w:tcPr>
            <w:tcW w:w="1435" w:type="dxa"/>
            <w:vMerge w:val="continue"/>
          </w:tcPr>
          <w:p w14:paraId="576737D8">
            <w:pPr>
              <w:spacing w:line="240" w:lineRule="auto"/>
              <w:jc w:val="left"/>
              <w:rPr>
                <w:rFonts w:hint="default"/>
                <w:lang w:val="en-US" w:eastAsia="zh-CN"/>
              </w:rPr>
            </w:pPr>
          </w:p>
        </w:tc>
        <w:tc>
          <w:tcPr>
            <w:tcW w:w="1297" w:type="dxa"/>
            <w:vMerge w:val="continue"/>
          </w:tcPr>
          <w:p w14:paraId="14D74540">
            <w:pPr>
              <w:spacing w:line="240" w:lineRule="auto"/>
              <w:jc w:val="left"/>
              <w:rPr>
                <w:rFonts w:hint="default"/>
                <w:lang w:val="en-US" w:eastAsia="zh-CN"/>
              </w:rPr>
            </w:pPr>
          </w:p>
        </w:tc>
        <w:tc>
          <w:tcPr>
            <w:tcW w:w="1489" w:type="dxa"/>
          </w:tcPr>
          <w:p w14:paraId="449B0D03">
            <w:pPr>
              <w:spacing w:line="240" w:lineRule="auto"/>
              <w:jc w:val="left"/>
              <w:rPr>
                <w:rFonts w:hint="default"/>
                <w:lang w:val="en-US" w:eastAsia="zh-CN"/>
              </w:rPr>
            </w:pPr>
            <w:r>
              <w:rPr>
                <w:rFonts w:hint="eastAsia"/>
                <w:lang w:val="en-US" w:eastAsia="zh-CN"/>
              </w:rPr>
              <w:t>报告列表</w:t>
            </w:r>
          </w:p>
        </w:tc>
        <w:tc>
          <w:tcPr>
            <w:tcW w:w="3268" w:type="dxa"/>
          </w:tcPr>
          <w:p w14:paraId="725F0541">
            <w:pPr>
              <w:spacing w:line="240" w:lineRule="auto"/>
              <w:jc w:val="left"/>
              <w:rPr>
                <w:rFonts w:hint="default"/>
                <w:lang w:val="en-US" w:eastAsia="zh-CN"/>
              </w:rPr>
            </w:pPr>
            <w:r>
              <w:rPr>
                <w:rFonts w:hint="eastAsia"/>
              </w:rPr>
              <w:t>查看</w:t>
            </w:r>
            <w:r>
              <w:rPr>
                <w:rFonts w:hint="eastAsia"/>
                <w:lang w:val="en-US" w:eastAsia="zh-CN"/>
              </w:rPr>
              <w:t>该医生名下所有患者</w:t>
            </w:r>
            <w:r>
              <w:rPr>
                <w:rFonts w:hint="eastAsia"/>
              </w:rPr>
              <w:t>各类检查与检验报告结果，并提供报告PDF在线预览与下载功能</w:t>
            </w:r>
          </w:p>
        </w:tc>
      </w:tr>
      <w:tr w14:paraId="25647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4C6F176D">
            <w:pPr>
              <w:spacing w:line="240" w:lineRule="auto"/>
              <w:jc w:val="left"/>
              <w:rPr>
                <w:rFonts w:hint="default"/>
                <w:lang w:val="en-US" w:eastAsia="zh-CN"/>
              </w:rPr>
            </w:pPr>
            <w:r>
              <w:rPr>
                <w:rFonts w:hint="eastAsia"/>
                <w:lang w:val="en-US" w:eastAsia="zh-CN"/>
              </w:rPr>
              <w:t>46</w:t>
            </w:r>
          </w:p>
        </w:tc>
        <w:tc>
          <w:tcPr>
            <w:tcW w:w="1435" w:type="dxa"/>
            <w:vMerge w:val="continue"/>
          </w:tcPr>
          <w:p w14:paraId="7B5E01C7">
            <w:pPr>
              <w:spacing w:line="240" w:lineRule="auto"/>
              <w:jc w:val="left"/>
              <w:rPr>
                <w:rFonts w:hint="default"/>
                <w:lang w:val="en-US" w:eastAsia="zh-CN"/>
              </w:rPr>
            </w:pPr>
          </w:p>
        </w:tc>
        <w:tc>
          <w:tcPr>
            <w:tcW w:w="1297" w:type="dxa"/>
            <w:vMerge w:val="continue"/>
          </w:tcPr>
          <w:p w14:paraId="599706D3">
            <w:pPr>
              <w:spacing w:line="240" w:lineRule="auto"/>
              <w:jc w:val="left"/>
              <w:rPr>
                <w:rFonts w:hint="default"/>
                <w:lang w:val="en-US" w:eastAsia="zh-CN"/>
              </w:rPr>
            </w:pPr>
          </w:p>
        </w:tc>
        <w:tc>
          <w:tcPr>
            <w:tcW w:w="1489" w:type="dxa"/>
          </w:tcPr>
          <w:p w14:paraId="19C9B9F2">
            <w:pPr>
              <w:spacing w:line="240" w:lineRule="auto"/>
              <w:jc w:val="left"/>
              <w:rPr>
                <w:rFonts w:hint="default"/>
                <w:lang w:val="en-US" w:eastAsia="zh-CN"/>
              </w:rPr>
            </w:pPr>
            <w:r>
              <w:rPr>
                <w:rFonts w:hint="eastAsia"/>
                <w:lang w:val="en-US" w:eastAsia="zh-CN"/>
              </w:rPr>
              <w:t>预约记录</w:t>
            </w:r>
          </w:p>
        </w:tc>
        <w:tc>
          <w:tcPr>
            <w:tcW w:w="3268" w:type="dxa"/>
          </w:tcPr>
          <w:p w14:paraId="30696451">
            <w:pPr>
              <w:spacing w:line="240" w:lineRule="auto"/>
              <w:jc w:val="left"/>
              <w:rPr>
                <w:rFonts w:hint="default"/>
                <w:lang w:val="en-US" w:eastAsia="zh-CN"/>
              </w:rPr>
            </w:pPr>
            <w:r>
              <w:rPr>
                <w:rFonts w:hint="eastAsia"/>
              </w:rPr>
              <w:t>查看</w:t>
            </w:r>
            <w:r>
              <w:rPr>
                <w:rFonts w:hint="eastAsia"/>
                <w:lang w:val="en-US" w:eastAsia="zh-CN"/>
              </w:rPr>
              <w:t>该医生的门诊预约记录</w:t>
            </w:r>
          </w:p>
        </w:tc>
      </w:tr>
      <w:tr w14:paraId="522B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E792704">
            <w:pPr>
              <w:spacing w:line="240" w:lineRule="auto"/>
              <w:jc w:val="left"/>
              <w:rPr>
                <w:rFonts w:hint="default"/>
                <w:lang w:val="en-US" w:eastAsia="zh-CN"/>
              </w:rPr>
            </w:pPr>
            <w:r>
              <w:rPr>
                <w:rFonts w:hint="eastAsia"/>
                <w:lang w:val="en-US" w:eastAsia="zh-CN"/>
              </w:rPr>
              <w:t>47</w:t>
            </w:r>
          </w:p>
        </w:tc>
        <w:tc>
          <w:tcPr>
            <w:tcW w:w="1435" w:type="dxa"/>
            <w:vMerge w:val="continue"/>
          </w:tcPr>
          <w:p w14:paraId="609664E9">
            <w:pPr>
              <w:spacing w:line="240" w:lineRule="auto"/>
              <w:jc w:val="left"/>
              <w:rPr>
                <w:rFonts w:hint="default"/>
                <w:lang w:val="en-US" w:eastAsia="zh-CN"/>
              </w:rPr>
            </w:pPr>
          </w:p>
        </w:tc>
        <w:tc>
          <w:tcPr>
            <w:tcW w:w="1297" w:type="dxa"/>
            <w:vMerge w:val="restart"/>
          </w:tcPr>
          <w:p w14:paraId="496AD980">
            <w:pPr>
              <w:spacing w:line="240" w:lineRule="auto"/>
              <w:jc w:val="left"/>
              <w:rPr>
                <w:rFonts w:hint="default"/>
                <w:lang w:val="en-US" w:eastAsia="zh-CN"/>
              </w:rPr>
            </w:pPr>
            <w:r>
              <w:rPr>
                <w:rFonts w:hint="eastAsia"/>
                <w:lang w:val="en-US" w:eastAsia="zh-CN"/>
              </w:rPr>
              <w:t>科主任管理</w:t>
            </w:r>
          </w:p>
        </w:tc>
        <w:tc>
          <w:tcPr>
            <w:tcW w:w="1489" w:type="dxa"/>
            <w:vAlign w:val="top"/>
          </w:tcPr>
          <w:p w14:paraId="1396CB9F">
            <w:pPr>
              <w:spacing w:line="240" w:lineRule="auto"/>
              <w:jc w:val="left"/>
              <w:rPr>
                <w:rFonts w:hint="eastAsia"/>
                <w:lang w:val="en-US" w:eastAsia="zh-CN"/>
              </w:rPr>
            </w:pPr>
            <w:r>
              <w:rPr>
                <w:rFonts w:hint="eastAsia"/>
                <w:lang w:val="en-US" w:eastAsia="zh-CN"/>
              </w:rPr>
              <w:t>在院病人</w:t>
            </w:r>
          </w:p>
        </w:tc>
        <w:tc>
          <w:tcPr>
            <w:tcW w:w="3268" w:type="dxa"/>
          </w:tcPr>
          <w:p w14:paraId="6368D23C">
            <w:pPr>
              <w:spacing w:line="240" w:lineRule="auto"/>
              <w:jc w:val="left"/>
              <w:rPr>
                <w:rFonts w:hint="default"/>
                <w:lang w:val="en-US" w:eastAsia="zh-CN"/>
              </w:rPr>
            </w:pPr>
            <w:r>
              <w:rPr>
                <w:rFonts w:hint="eastAsia"/>
                <w:lang w:val="en-US" w:eastAsia="zh-CN"/>
              </w:rPr>
              <w:t>查询该医生组名下住院病人与择日入院病人的诊疗文书、医嘱信息与检查报告</w:t>
            </w:r>
          </w:p>
        </w:tc>
      </w:tr>
      <w:tr w14:paraId="6389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225F0107">
            <w:pPr>
              <w:spacing w:line="240" w:lineRule="auto"/>
              <w:jc w:val="left"/>
              <w:rPr>
                <w:rFonts w:hint="default"/>
                <w:lang w:val="en-US" w:eastAsia="zh-CN"/>
              </w:rPr>
            </w:pPr>
            <w:r>
              <w:rPr>
                <w:rFonts w:hint="eastAsia"/>
                <w:lang w:val="en-US" w:eastAsia="zh-CN"/>
              </w:rPr>
              <w:t>48</w:t>
            </w:r>
          </w:p>
        </w:tc>
        <w:tc>
          <w:tcPr>
            <w:tcW w:w="1435" w:type="dxa"/>
            <w:vMerge w:val="continue"/>
          </w:tcPr>
          <w:p w14:paraId="68B07326">
            <w:pPr>
              <w:spacing w:line="240" w:lineRule="auto"/>
              <w:jc w:val="left"/>
              <w:rPr>
                <w:rFonts w:hint="default"/>
                <w:lang w:val="en-US" w:eastAsia="zh-CN"/>
              </w:rPr>
            </w:pPr>
          </w:p>
        </w:tc>
        <w:tc>
          <w:tcPr>
            <w:tcW w:w="1297" w:type="dxa"/>
            <w:vMerge w:val="continue"/>
          </w:tcPr>
          <w:p w14:paraId="05E987EC">
            <w:pPr>
              <w:spacing w:line="240" w:lineRule="auto"/>
              <w:jc w:val="left"/>
              <w:rPr>
                <w:rFonts w:hint="default"/>
                <w:lang w:val="en-US" w:eastAsia="zh-CN"/>
              </w:rPr>
            </w:pPr>
          </w:p>
        </w:tc>
        <w:tc>
          <w:tcPr>
            <w:tcW w:w="1489" w:type="dxa"/>
            <w:vAlign w:val="top"/>
          </w:tcPr>
          <w:p w14:paraId="4471BA8E">
            <w:pPr>
              <w:spacing w:line="240" w:lineRule="auto"/>
              <w:jc w:val="left"/>
              <w:rPr>
                <w:rFonts w:hint="eastAsia"/>
                <w:lang w:val="en-US" w:eastAsia="zh-CN"/>
              </w:rPr>
            </w:pPr>
            <w:r>
              <w:rPr>
                <w:rFonts w:hint="eastAsia"/>
                <w:lang w:val="en-US" w:eastAsia="zh-CN"/>
              </w:rPr>
              <w:t>手术列表</w:t>
            </w:r>
          </w:p>
        </w:tc>
        <w:tc>
          <w:tcPr>
            <w:tcW w:w="3268" w:type="dxa"/>
          </w:tcPr>
          <w:p w14:paraId="31347E7E">
            <w:pPr>
              <w:spacing w:line="240" w:lineRule="auto"/>
              <w:jc w:val="left"/>
              <w:rPr>
                <w:rFonts w:hint="default"/>
                <w:lang w:val="en-US" w:eastAsia="zh-CN"/>
              </w:rPr>
            </w:pPr>
            <w:r>
              <w:rPr>
                <w:rFonts w:hint="eastAsia"/>
              </w:rPr>
              <w:t>查看</w:t>
            </w:r>
            <w:r>
              <w:rPr>
                <w:rFonts w:hint="eastAsia"/>
                <w:lang w:val="en-US" w:eastAsia="zh-CN"/>
              </w:rPr>
              <w:t>该医生名下患者</w:t>
            </w:r>
            <w:r>
              <w:rPr>
                <w:rFonts w:hint="eastAsia"/>
              </w:rPr>
              <w:t>手术相关信息，包括手术安排、患者信息及执行状态等内容</w:t>
            </w:r>
          </w:p>
        </w:tc>
      </w:tr>
      <w:tr w14:paraId="225D4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1630B0A">
            <w:pPr>
              <w:spacing w:line="240" w:lineRule="auto"/>
              <w:jc w:val="left"/>
              <w:rPr>
                <w:rFonts w:hint="default"/>
                <w:lang w:val="en-US" w:eastAsia="zh-CN"/>
              </w:rPr>
            </w:pPr>
            <w:r>
              <w:rPr>
                <w:rFonts w:hint="eastAsia"/>
                <w:lang w:val="en-US" w:eastAsia="zh-CN"/>
              </w:rPr>
              <w:t>49</w:t>
            </w:r>
          </w:p>
        </w:tc>
        <w:tc>
          <w:tcPr>
            <w:tcW w:w="1435" w:type="dxa"/>
            <w:vMerge w:val="continue"/>
          </w:tcPr>
          <w:p w14:paraId="4EEF5D9D">
            <w:pPr>
              <w:spacing w:line="240" w:lineRule="auto"/>
              <w:jc w:val="left"/>
              <w:rPr>
                <w:rFonts w:hint="default"/>
                <w:lang w:val="en-US" w:eastAsia="zh-CN"/>
              </w:rPr>
            </w:pPr>
          </w:p>
        </w:tc>
        <w:tc>
          <w:tcPr>
            <w:tcW w:w="1297" w:type="dxa"/>
            <w:vMerge w:val="continue"/>
          </w:tcPr>
          <w:p w14:paraId="76C78687">
            <w:pPr>
              <w:spacing w:line="240" w:lineRule="auto"/>
              <w:jc w:val="left"/>
              <w:rPr>
                <w:rFonts w:hint="default"/>
                <w:lang w:val="en-US" w:eastAsia="zh-CN"/>
              </w:rPr>
            </w:pPr>
          </w:p>
        </w:tc>
        <w:tc>
          <w:tcPr>
            <w:tcW w:w="1489" w:type="dxa"/>
            <w:vAlign w:val="top"/>
          </w:tcPr>
          <w:p w14:paraId="1B2FC721">
            <w:pPr>
              <w:spacing w:line="240" w:lineRule="auto"/>
              <w:jc w:val="left"/>
              <w:rPr>
                <w:rFonts w:hint="eastAsia"/>
                <w:lang w:val="en-US" w:eastAsia="zh-CN"/>
              </w:rPr>
            </w:pPr>
            <w:r>
              <w:rPr>
                <w:rFonts w:hint="eastAsia"/>
                <w:lang w:val="en-US" w:eastAsia="zh-CN"/>
              </w:rPr>
              <w:t>门诊病人</w:t>
            </w:r>
          </w:p>
        </w:tc>
        <w:tc>
          <w:tcPr>
            <w:tcW w:w="3268" w:type="dxa"/>
          </w:tcPr>
          <w:p w14:paraId="170E32D7">
            <w:pPr>
              <w:spacing w:line="240" w:lineRule="auto"/>
              <w:jc w:val="left"/>
              <w:rPr>
                <w:rFonts w:hint="default"/>
                <w:lang w:val="en-US" w:eastAsia="zh-CN"/>
              </w:rPr>
            </w:pPr>
            <w:r>
              <w:rPr>
                <w:rFonts w:hint="eastAsia"/>
                <w:lang w:val="en-US" w:eastAsia="zh-CN"/>
              </w:rPr>
              <w:t>查询该医生组门诊病人的门诊病历、处方列表与检查报告</w:t>
            </w:r>
          </w:p>
        </w:tc>
      </w:tr>
      <w:tr w14:paraId="33DFC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33B813A">
            <w:pPr>
              <w:spacing w:line="240" w:lineRule="auto"/>
              <w:jc w:val="left"/>
              <w:rPr>
                <w:rFonts w:hint="default"/>
                <w:lang w:val="en-US" w:eastAsia="zh-CN"/>
              </w:rPr>
            </w:pPr>
            <w:r>
              <w:rPr>
                <w:rFonts w:hint="eastAsia"/>
                <w:lang w:val="en-US" w:eastAsia="zh-CN"/>
              </w:rPr>
              <w:t>50</w:t>
            </w:r>
          </w:p>
        </w:tc>
        <w:tc>
          <w:tcPr>
            <w:tcW w:w="1435" w:type="dxa"/>
            <w:vMerge w:val="continue"/>
          </w:tcPr>
          <w:p w14:paraId="7C7381E1">
            <w:pPr>
              <w:spacing w:line="240" w:lineRule="auto"/>
              <w:jc w:val="left"/>
              <w:rPr>
                <w:rFonts w:hint="default"/>
                <w:lang w:val="en-US" w:eastAsia="zh-CN"/>
              </w:rPr>
            </w:pPr>
          </w:p>
        </w:tc>
        <w:tc>
          <w:tcPr>
            <w:tcW w:w="1297" w:type="dxa"/>
            <w:vMerge w:val="continue"/>
          </w:tcPr>
          <w:p w14:paraId="24D041A6">
            <w:pPr>
              <w:spacing w:line="240" w:lineRule="auto"/>
              <w:jc w:val="left"/>
              <w:rPr>
                <w:rFonts w:hint="default"/>
                <w:lang w:val="en-US" w:eastAsia="zh-CN"/>
              </w:rPr>
            </w:pPr>
          </w:p>
        </w:tc>
        <w:tc>
          <w:tcPr>
            <w:tcW w:w="1489" w:type="dxa"/>
            <w:vAlign w:val="top"/>
          </w:tcPr>
          <w:p w14:paraId="6DE80888">
            <w:pPr>
              <w:spacing w:line="240" w:lineRule="auto"/>
              <w:jc w:val="left"/>
              <w:rPr>
                <w:rFonts w:hint="eastAsia"/>
                <w:lang w:val="en-US" w:eastAsia="zh-CN"/>
              </w:rPr>
            </w:pPr>
            <w:r>
              <w:rPr>
                <w:rFonts w:hint="eastAsia"/>
                <w:lang w:val="en-US" w:eastAsia="zh-CN"/>
              </w:rPr>
              <w:t>出院病人</w:t>
            </w:r>
          </w:p>
        </w:tc>
        <w:tc>
          <w:tcPr>
            <w:tcW w:w="3268" w:type="dxa"/>
          </w:tcPr>
          <w:p w14:paraId="25CB3AA2">
            <w:pPr>
              <w:spacing w:line="240" w:lineRule="auto"/>
              <w:jc w:val="left"/>
              <w:rPr>
                <w:rFonts w:hint="default"/>
                <w:lang w:val="en-US" w:eastAsia="zh-CN"/>
              </w:rPr>
            </w:pPr>
            <w:r>
              <w:rPr>
                <w:rFonts w:hint="eastAsia"/>
                <w:lang w:val="en-US" w:eastAsia="zh-CN"/>
              </w:rPr>
              <w:t>查询该医生组名下出院病人的门诊病历、处方列表与检查报告</w:t>
            </w:r>
          </w:p>
        </w:tc>
      </w:tr>
      <w:tr w14:paraId="2916C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896AE27">
            <w:pPr>
              <w:spacing w:line="240" w:lineRule="auto"/>
              <w:jc w:val="left"/>
              <w:rPr>
                <w:rFonts w:hint="default"/>
                <w:lang w:val="en-US" w:eastAsia="zh-CN"/>
              </w:rPr>
            </w:pPr>
            <w:r>
              <w:rPr>
                <w:rFonts w:hint="eastAsia"/>
                <w:lang w:val="en-US" w:eastAsia="zh-CN"/>
              </w:rPr>
              <w:t>51</w:t>
            </w:r>
          </w:p>
        </w:tc>
        <w:tc>
          <w:tcPr>
            <w:tcW w:w="1435" w:type="dxa"/>
            <w:vMerge w:val="continue"/>
          </w:tcPr>
          <w:p w14:paraId="4A1DBA2A">
            <w:pPr>
              <w:spacing w:line="240" w:lineRule="auto"/>
              <w:jc w:val="left"/>
              <w:rPr>
                <w:rFonts w:hint="default"/>
                <w:lang w:val="en-US" w:eastAsia="zh-CN"/>
              </w:rPr>
            </w:pPr>
          </w:p>
        </w:tc>
        <w:tc>
          <w:tcPr>
            <w:tcW w:w="1297" w:type="dxa"/>
            <w:vMerge w:val="continue"/>
          </w:tcPr>
          <w:p w14:paraId="6798D02D">
            <w:pPr>
              <w:spacing w:line="240" w:lineRule="auto"/>
              <w:jc w:val="left"/>
              <w:rPr>
                <w:rFonts w:hint="default"/>
                <w:lang w:val="en-US" w:eastAsia="zh-CN"/>
              </w:rPr>
            </w:pPr>
          </w:p>
        </w:tc>
        <w:tc>
          <w:tcPr>
            <w:tcW w:w="1489" w:type="dxa"/>
            <w:vAlign w:val="top"/>
          </w:tcPr>
          <w:p w14:paraId="3C556CA5">
            <w:pPr>
              <w:spacing w:line="240" w:lineRule="auto"/>
              <w:jc w:val="left"/>
              <w:rPr>
                <w:rFonts w:hint="eastAsia"/>
                <w:lang w:val="en-US" w:eastAsia="zh-CN"/>
              </w:rPr>
            </w:pPr>
            <w:r>
              <w:rPr>
                <w:rFonts w:hint="eastAsia"/>
                <w:lang w:val="en-US" w:eastAsia="zh-CN"/>
              </w:rPr>
              <w:t>报告列表</w:t>
            </w:r>
          </w:p>
        </w:tc>
        <w:tc>
          <w:tcPr>
            <w:tcW w:w="3268" w:type="dxa"/>
          </w:tcPr>
          <w:p w14:paraId="45BB136F">
            <w:pPr>
              <w:spacing w:line="240" w:lineRule="auto"/>
              <w:jc w:val="left"/>
              <w:rPr>
                <w:rFonts w:hint="default"/>
                <w:lang w:val="en-US" w:eastAsia="zh-CN"/>
              </w:rPr>
            </w:pPr>
            <w:r>
              <w:rPr>
                <w:rFonts w:hint="eastAsia"/>
              </w:rPr>
              <w:t>查看</w:t>
            </w:r>
            <w:r>
              <w:rPr>
                <w:rFonts w:hint="eastAsia"/>
                <w:lang w:val="en-US" w:eastAsia="zh-CN"/>
              </w:rPr>
              <w:t>该医生组名下所有患者</w:t>
            </w:r>
            <w:r>
              <w:rPr>
                <w:rFonts w:hint="eastAsia"/>
              </w:rPr>
              <w:t>各类检查与检验报告结果，并提供报告PDF在线预览与下载功能</w:t>
            </w:r>
          </w:p>
        </w:tc>
      </w:tr>
      <w:tr w14:paraId="1CAFD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92D9AE8">
            <w:pPr>
              <w:spacing w:line="240" w:lineRule="auto"/>
              <w:jc w:val="left"/>
              <w:rPr>
                <w:rFonts w:hint="default"/>
                <w:lang w:val="en-US" w:eastAsia="zh-CN"/>
              </w:rPr>
            </w:pPr>
            <w:r>
              <w:rPr>
                <w:rFonts w:hint="eastAsia"/>
                <w:lang w:val="en-US" w:eastAsia="zh-CN"/>
              </w:rPr>
              <w:t>52</w:t>
            </w:r>
          </w:p>
        </w:tc>
        <w:tc>
          <w:tcPr>
            <w:tcW w:w="1435" w:type="dxa"/>
            <w:vMerge w:val="continue"/>
          </w:tcPr>
          <w:p w14:paraId="69F0A704">
            <w:pPr>
              <w:spacing w:line="240" w:lineRule="auto"/>
              <w:jc w:val="left"/>
              <w:rPr>
                <w:rFonts w:hint="default"/>
                <w:lang w:val="en-US" w:eastAsia="zh-CN"/>
              </w:rPr>
            </w:pPr>
          </w:p>
        </w:tc>
        <w:tc>
          <w:tcPr>
            <w:tcW w:w="1297" w:type="dxa"/>
            <w:vMerge w:val="continue"/>
          </w:tcPr>
          <w:p w14:paraId="5FD423C1">
            <w:pPr>
              <w:spacing w:line="240" w:lineRule="auto"/>
              <w:jc w:val="left"/>
              <w:rPr>
                <w:rFonts w:hint="default"/>
                <w:lang w:val="en-US" w:eastAsia="zh-CN"/>
              </w:rPr>
            </w:pPr>
          </w:p>
        </w:tc>
        <w:tc>
          <w:tcPr>
            <w:tcW w:w="1489" w:type="dxa"/>
            <w:vAlign w:val="top"/>
          </w:tcPr>
          <w:p w14:paraId="393E41A7">
            <w:pPr>
              <w:spacing w:line="240" w:lineRule="auto"/>
              <w:jc w:val="left"/>
              <w:rPr>
                <w:rFonts w:hint="eastAsia"/>
                <w:lang w:val="en-US" w:eastAsia="zh-CN"/>
              </w:rPr>
            </w:pPr>
            <w:r>
              <w:rPr>
                <w:rFonts w:hint="eastAsia"/>
                <w:lang w:val="en-US" w:eastAsia="zh-CN"/>
              </w:rPr>
              <w:t>预约记录</w:t>
            </w:r>
          </w:p>
        </w:tc>
        <w:tc>
          <w:tcPr>
            <w:tcW w:w="3268" w:type="dxa"/>
          </w:tcPr>
          <w:p w14:paraId="1D9BF7FF">
            <w:pPr>
              <w:spacing w:line="240" w:lineRule="auto"/>
              <w:jc w:val="left"/>
              <w:rPr>
                <w:rFonts w:hint="default"/>
                <w:lang w:val="en-US" w:eastAsia="zh-CN"/>
              </w:rPr>
            </w:pPr>
            <w:r>
              <w:rPr>
                <w:rFonts w:hint="eastAsia"/>
              </w:rPr>
              <w:t>查看</w:t>
            </w:r>
            <w:r>
              <w:rPr>
                <w:rFonts w:hint="eastAsia"/>
                <w:lang w:val="en-US" w:eastAsia="zh-CN"/>
              </w:rPr>
              <w:t>该医生组的门诊预约记录</w:t>
            </w:r>
          </w:p>
        </w:tc>
      </w:tr>
      <w:tr w14:paraId="0F4F5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353A341F">
            <w:pPr>
              <w:spacing w:line="240" w:lineRule="auto"/>
              <w:jc w:val="left"/>
              <w:rPr>
                <w:rFonts w:hint="default"/>
                <w:lang w:val="en-US" w:eastAsia="zh-CN"/>
              </w:rPr>
            </w:pPr>
            <w:r>
              <w:rPr>
                <w:rFonts w:hint="eastAsia"/>
                <w:lang w:val="en-US" w:eastAsia="zh-CN"/>
              </w:rPr>
              <w:t>53</w:t>
            </w:r>
          </w:p>
        </w:tc>
        <w:tc>
          <w:tcPr>
            <w:tcW w:w="1435" w:type="dxa"/>
            <w:vMerge w:val="continue"/>
          </w:tcPr>
          <w:p w14:paraId="4C118768">
            <w:pPr>
              <w:spacing w:line="240" w:lineRule="auto"/>
              <w:jc w:val="left"/>
              <w:rPr>
                <w:rFonts w:hint="default"/>
                <w:lang w:val="en-US" w:eastAsia="zh-CN"/>
              </w:rPr>
            </w:pPr>
          </w:p>
        </w:tc>
        <w:tc>
          <w:tcPr>
            <w:tcW w:w="1297" w:type="dxa"/>
            <w:vMerge w:val="restart"/>
          </w:tcPr>
          <w:p w14:paraId="15553768">
            <w:pPr>
              <w:spacing w:line="240" w:lineRule="auto"/>
              <w:jc w:val="left"/>
              <w:rPr>
                <w:rFonts w:hint="default"/>
                <w:lang w:val="en-US" w:eastAsia="zh-CN"/>
              </w:rPr>
            </w:pPr>
            <w:r>
              <w:rPr>
                <w:rFonts w:hint="eastAsia"/>
                <w:lang w:val="en-US" w:eastAsia="zh-CN"/>
              </w:rPr>
              <w:t>健康师管理</w:t>
            </w:r>
          </w:p>
        </w:tc>
        <w:tc>
          <w:tcPr>
            <w:tcW w:w="1489" w:type="dxa"/>
            <w:vAlign w:val="top"/>
          </w:tcPr>
          <w:p w14:paraId="330829ED">
            <w:pPr>
              <w:spacing w:line="240" w:lineRule="auto"/>
              <w:jc w:val="left"/>
              <w:rPr>
                <w:rFonts w:hint="eastAsia"/>
                <w:lang w:val="en-US" w:eastAsia="zh-CN"/>
              </w:rPr>
            </w:pPr>
            <w:r>
              <w:rPr>
                <w:rFonts w:hint="eastAsia"/>
                <w:lang w:val="en-US" w:eastAsia="zh-CN"/>
              </w:rPr>
              <w:t>在院病人</w:t>
            </w:r>
          </w:p>
        </w:tc>
        <w:tc>
          <w:tcPr>
            <w:tcW w:w="3268" w:type="dxa"/>
          </w:tcPr>
          <w:p w14:paraId="44B39843">
            <w:pPr>
              <w:spacing w:line="240" w:lineRule="auto"/>
              <w:jc w:val="left"/>
              <w:rPr>
                <w:rFonts w:hint="default"/>
                <w:lang w:val="en-US" w:eastAsia="zh-CN"/>
              </w:rPr>
            </w:pPr>
            <w:r>
              <w:rPr>
                <w:rFonts w:hint="eastAsia"/>
                <w:lang w:val="en-US" w:eastAsia="zh-CN"/>
              </w:rPr>
              <w:t>查询所在医生名下住院病人与择日入院病人的诊疗文书、医嘱信息与检查报告</w:t>
            </w:r>
          </w:p>
        </w:tc>
      </w:tr>
      <w:tr w14:paraId="31523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DB5F61B">
            <w:pPr>
              <w:spacing w:line="240" w:lineRule="auto"/>
              <w:jc w:val="left"/>
              <w:rPr>
                <w:rFonts w:hint="default"/>
                <w:lang w:val="en-US" w:eastAsia="zh-CN"/>
              </w:rPr>
            </w:pPr>
            <w:r>
              <w:rPr>
                <w:rFonts w:hint="eastAsia"/>
                <w:lang w:val="en-US" w:eastAsia="zh-CN"/>
              </w:rPr>
              <w:t>54</w:t>
            </w:r>
          </w:p>
        </w:tc>
        <w:tc>
          <w:tcPr>
            <w:tcW w:w="1435" w:type="dxa"/>
            <w:vMerge w:val="continue"/>
          </w:tcPr>
          <w:p w14:paraId="20F49606">
            <w:pPr>
              <w:spacing w:line="240" w:lineRule="auto"/>
              <w:jc w:val="left"/>
              <w:rPr>
                <w:rFonts w:hint="default"/>
                <w:lang w:val="en-US" w:eastAsia="zh-CN"/>
              </w:rPr>
            </w:pPr>
          </w:p>
        </w:tc>
        <w:tc>
          <w:tcPr>
            <w:tcW w:w="1297" w:type="dxa"/>
            <w:vMerge w:val="continue"/>
          </w:tcPr>
          <w:p w14:paraId="58755E59">
            <w:pPr>
              <w:spacing w:line="240" w:lineRule="auto"/>
              <w:jc w:val="left"/>
              <w:rPr>
                <w:rFonts w:hint="default"/>
                <w:lang w:val="en-US" w:eastAsia="zh-CN"/>
              </w:rPr>
            </w:pPr>
          </w:p>
        </w:tc>
        <w:tc>
          <w:tcPr>
            <w:tcW w:w="1489" w:type="dxa"/>
            <w:vAlign w:val="top"/>
          </w:tcPr>
          <w:p w14:paraId="13D4605C">
            <w:pPr>
              <w:spacing w:line="240" w:lineRule="auto"/>
              <w:jc w:val="left"/>
              <w:rPr>
                <w:rFonts w:hint="eastAsia"/>
                <w:lang w:val="en-US" w:eastAsia="zh-CN"/>
              </w:rPr>
            </w:pPr>
            <w:r>
              <w:rPr>
                <w:rFonts w:hint="eastAsia"/>
                <w:lang w:val="en-US" w:eastAsia="zh-CN"/>
              </w:rPr>
              <w:t>手术列表</w:t>
            </w:r>
          </w:p>
        </w:tc>
        <w:tc>
          <w:tcPr>
            <w:tcW w:w="3268" w:type="dxa"/>
          </w:tcPr>
          <w:p w14:paraId="02BA4061">
            <w:pPr>
              <w:spacing w:line="240" w:lineRule="auto"/>
              <w:jc w:val="left"/>
              <w:rPr>
                <w:rFonts w:hint="default"/>
                <w:lang w:val="en-US" w:eastAsia="zh-CN"/>
              </w:rPr>
            </w:pPr>
            <w:r>
              <w:rPr>
                <w:rFonts w:hint="eastAsia"/>
              </w:rPr>
              <w:t>查看</w:t>
            </w:r>
            <w:r>
              <w:rPr>
                <w:rFonts w:hint="eastAsia"/>
                <w:lang w:val="en-US" w:eastAsia="zh-CN"/>
              </w:rPr>
              <w:t>所在医生名下所有患者</w:t>
            </w:r>
            <w:r>
              <w:rPr>
                <w:rFonts w:hint="eastAsia"/>
              </w:rPr>
              <w:t>手术相关信息，包括手术安排、患者信息及执行状态等内容</w:t>
            </w:r>
          </w:p>
        </w:tc>
      </w:tr>
      <w:tr w14:paraId="5000C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8C424D9">
            <w:pPr>
              <w:spacing w:line="240" w:lineRule="auto"/>
              <w:jc w:val="left"/>
              <w:rPr>
                <w:rFonts w:hint="default"/>
                <w:lang w:val="en-US" w:eastAsia="zh-CN"/>
              </w:rPr>
            </w:pPr>
            <w:r>
              <w:rPr>
                <w:rFonts w:hint="eastAsia"/>
                <w:lang w:val="en-US" w:eastAsia="zh-CN"/>
              </w:rPr>
              <w:t>55</w:t>
            </w:r>
          </w:p>
        </w:tc>
        <w:tc>
          <w:tcPr>
            <w:tcW w:w="1435" w:type="dxa"/>
            <w:vMerge w:val="continue"/>
          </w:tcPr>
          <w:p w14:paraId="1AE0ADA5">
            <w:pPr>
              <w:spacing w:line="240" w:lineRule="auto"/>
              <w:jc w:val="left"/>
              <w:rPr>
                <w:rFonts w:hint="default"/>
                <w:lang w:val="en-US" w:eastAsia="zh-CN"/>
              </w:rPr>
            </w:pPr>
          </w:p>
        </w:tc>
        <w:tc>
          <w:tcPr>
            <w:tcW w:w="1297" w:type="dxa"/>
            <w:vMerge w:val="continue"/>
          </w:tcPr>
          <w:p w14:paraId="6F72887C">
            <w:pPr>
              <w:spacing w:line="240" w:lineRule="auto"/>
              <w:jc w:val="left"/>
              <w:rPr>
                <w:rFonts w:hint="default"/>
                <w:lang w:val="en-US" w:eastAsia="zh-CN"/>
              </w:rPr>
            </w:pPr>
          </w:p>
        </w:tc>
        <w:tc>
          <w:tcPr>
            <w:tcW w:w="1489" w:type="dxa"/>
            <w:vAlign w:val="top"/>
          </w:tcPr>
          <w:p w14:paraId="102E72FE">
            <w:pPr>
              <w:spacing w:line="240" w:lineRule="auto"/>
              <w:jc w:val="left"/>
              <w:rPr>
                <w:rFonts w:hint="eastAsia"/>
                <w:lang w:val="en-US" w:eastAsia="zh-CN"/>
              </w:rPr>
            </w:pPr>
            <w:r>
              <w:rPr>
                <w:rFonts w:hint="eastAsia"/>
                <w:lang w:val="en-US" w:eastAsia="zh-CN"/>
              </w:rPr>
              <w:t>门诊病人</w:t>
            </w:r>
          </w:p>
        </w:tc>
        <w:tc>
          <w:tcPr>
            <w:tcW w:w="3268" w:type="dxa"/>
          </w:tcPr>
          <w:p w14:paraId="761A0D3F">
            <w:pPr>
              <w:spacing w:line="240" w:lineRule="auto"/>
              <w:jc w:val="left"/>
              <w:rPr>
                <w:rFonts w:hint="default"/>
                <w:lang w:val="en-US" w:eastAsia="zh-CN"/>
              </w:rPr>
            </w:pPr>
            <w:r>
              <w:rPr>
                <w:rFonts w:hint="eastAsia"/>
                <w:lang w:val="en-US" w:eastAsia="zh-CN"/>
              </w:rPr>
              <w:t>查询所在医生名下门诊病人的门诊病历、处方列表与检查报告</w:t>
            </w:r>
          </w:p>
        </w:tc>
      </w:tr>
      <w:tr w14:paraId="1958B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DFD35D6">
            <w:pPr>
              <w:spacing w:line="240" w:lineRule="auto"/>
              <w:jc w:val="left"/>
              <w:rPr>
                <w:rFonts w:hint="default"/>
                <w:lang w:val="en-US" w:eastAsia="zh-CN"/>
              </w:rPr>
            </w:pPr>
            <w:r>
              <w:rPr>
                <w:rFonts w:hint="eastAsia"/>
                <w:lang w:val="en-US" w:eastAsia="zh-CN"/>
              </w:rPr>
              <w:t>56</w:t>
            </w:r>
          </w:p>
        </w:tc>
        <w:tc>
          <w:tcPr>
            <w:tcW w:w="1435" w:type="dxa"/>
            <w:vMerge w:val="continue"/>
          </w:tcPr>
          <w:p w14:paraId="39523D2F">
            <w:pPr>
              <w:spacing w:line="240" w:lineRule="auto"/>
              <w:jc w:val="left"/>
              <w:rPr>
                <w:rFonts w:hint="default"/>
                <w:lang w:val="en-US" w:eastAsia="zh-CN"/>
              </w:rPr>
            </w:pPr>
          </w:p>
        </w:tc>
        <w:tc>
          <w:tcPr>
            <w:tcW w:w="1297" w:type="dxa"/>
            <w:vMerge w:val="continue"/>
          </w:tcPr>
          <w:p w14:paraId="3210DD5E">
            <w:pPr>
              <w:spacing w:line="240" w:lineRule="auto"/>
              <w:jc w:val="left"/>
              <w:rPr>
                <w:rFonts w:hint="default"/>
                <w:lang w:val="en-US" w:eastAsia="zh-CN"/>
              </w:rPr>
            </w:pPr>
          </w:p>
        </w:tc>
        <w:tc>
          <w:tcPr>
            <w:tcW w:w="1489" w:type="dxa"/>
            <w:vAlign w:val="top"/>
          </w:tcPr>
          <w:p w14:paraId="65F5FC8B">
            <w:pPr>
              <w:spacing w:line="240" w:lineRule="auto"/>
              <w:jc w:val="left"/>
              <w:rPr>
                <w:rFonts w:hint="eastAsia"/>
                <w:lang w:val="en-US" w:eastAsia="zh-CN"/>
              </w:rPr>
            </w:pPr>
            <w:r>
              <w:rPr>
                <w:rFonts w:hint="eastAsia"/>
                <w:lang w:val="en-US" w:eastAsia="zh-CN"/>
              </w:rPr>
              <w:t>出院病人</w:t>
            </w:r>
          </w:p>
        </w:tc>
        <w:tc>
          <w:tcPr>
            <w:tcW w:w="3268" w:type="dxa"/>
          </w:tcPr>
          <w:p w14:paraId="520F8F5B">
            <w:pPr>
              <w:spacing w:line="240" w:lineRule="auto"/>
              <w:jc w:val="left"/>
              <w:rPr>
                <w:rFonts w:hint="default"/>
                <w:lang w:val="en-US" w:eastAsia="zh-CN"/>
              </w:rPr>
            </w:pPr>
            <w:r>
              <w:rPr>
                <w:rFonts w:hint="eastAsia"/>
                <w:lang w:val="en-US" w:eastAsia="zh-CN"/>
              </w:rPr>
              <w:t>查询所在医生名下出院病人的门诊病历、处方列表与检查报告</w:t>
            </w:r>
          </w:p>
        </w:tc>
      </w:tr>
      <w:tr w14:paraId="0A97C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00F0C909">
            <w:pPr>
              <w:spacing w:line="240" w:lineRule="auto"/>
              <w:jc w:val="left"/>
              <w:rPr>
                <w:rFonts w:hint="default"/>
                <w:lang w:val="en-US" w:eastAsia="zh-CN"/>
              </w:rPr>
            </w:pPr>
            <w:r>
              <w:rPr>
                <w:rFonts w:hint="eastAsia"/>
                <w:lang w:val="en-US" w:eastAsia="zh-CN"/>
              </w:rPr>
              <w:t>57</w:t>
            </w:r>
          </w:p>
        </w:tc>
        <w:tc>
          <w:tcPr>
            <w:tcW w:w="1435" w:type="dxa"/>
            <w:vMerge w:val="continue"/>
          </w:tcPr>
          <w:p w14:paraId="2CB7F17B">
            <w:pPr>
              <w:spacing w:line="240" w:lineRule="auto"/>
              <w:jc w:val="left"/>
              <w:rPr>
                <w:rFonts w:hint="default"/>
                <w:lang w:val="en-US" w:eastAsia="zh-CN"/>
              </w:rPr>
            </w:pPr>
          </w:p>
        </w:tc>
        <w:tc>
          <w:tcPr>
            <w:tcW w:w="1297" w:type="dxa"/>
            <w:vMerge w:val="continue"/>
          </w:tcPr>
          <w:p w14:paraId="126996E6">
            <w:pPr>
              <w:spacing w:line="240" w:lineRule="auto"/>
              <w:jc w:val="left"/>
              <w:rPr>
                <w:rFonts w:hint="default"/>
                <w:lang w:val="en-US" w:eastAsia="zh-CN"/>
              </w:rPr>
            </w:pPr>
          </w:p>
        </w:tc>
        <w:tc>
          <w:tcPr>
            <w:tcW w:w="1489" w:type="dxa"/>
            <w:vAlign w:val="top"/>
          </w:tcPr>
          <w:p w14:paraId="3B299C85">
            <w:pPr>
              <w:spacing w:line="240" w:lineRule="auto"/>
              <w:jc w:val="left"/>
              <w:rPr>
                <w:rFonts w:hint="eastAsia"/>
                <w:lang w:val="en-US" w:eastAsia="zh-CN"/>
              </w:rPr>
            </w:pPr>
            <w:r>
              <w:rPr>
                <w:rFonts w:hint="eastAsia"/>
                <w:lang w:val="en-US" w:eastAsia="zh-CN"/>
              </w:rPr>
              <w:t>报告列表</w:t>
            </w:r>
          </w:p>
        </w:tc>
        <w:tc>
          <w:tcPr>
            <w:tcW w:w="3268" w:type="dxa"/>
          </w:tcPr>
          <w:p w14:paraId="2924802E">
            <w:pPr>
              <w:spacing w:line="240" w:lineRule="auto"/>
              <w:jc w:val="left"/>
              <w:rPr>
                <w:rFonts w:hint="default"/>
                <w:lang w:val="en-US" w:eastAsia="zh-CN"/>
              </w:rPr>
            </w:pPr>
            <w:r>
              <w:rPr>
                <w:rFonts w:hint="eastAsia"/>
              </w:rPr>
              <w:t>查看</w:t>
            </w:r>
            <w:r>
              <w:rPr>
                <w:rFonts w:hint="eastAsia"/>
                <w:lang w:val="en-US" w:eastAsia="zh-CN"/>
              </w:rPr>
              <w:t>所在医生名下患者</w:t>
            </w:r>
            <w:r>
              <w:rPr>
                <w:rFonts w:hint="eastAsia"/>
              </w:rPr>
              <w:t>各类检查与检验报告结果，并提供报告PDF在线预览与下载功能</w:t>
            </w:r>
          </w:p>
        </w:tc>
      </w:tr>
      <w:tr w14:paraId="175D6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44C19955">
            <w:pPr>
              <w:spacing w:line="240" w:lineRule="auto"/>
              <w:jc w:val="left"/>
              <w:rPr>
                <w:rFonts w:hint="default"/>
                <w:lang w:val="en-US" w:eastAsia="zh-CN"/>
              </w:rPr>
            </w:pPr>
            <w:r>
              <w:rPr>
                <w:rFonts w:hint="eastAsia"/>
                <w:lang w:val="en-US" w:eastAsia="zh-CN"/>
              </w:rPr>
              <w:t>58</w:t>
            </w:r>
          </w:p>
        </w:tc>
        <w:tc>
          <w:tcPr>
            <w:tcW w:w="1435" w:type="dxa"/>
            <w:vMerge w:val="continue"/>
          </w:tcPr>
          <w:p w14:paraId="4B6F45F9">
            <w:pPr>
              <w:spacing w:line="240" w:lineRule="auto"/>
              <w:jc w:val="left"/>
              <w:rPr>
                <w:rFonts w:hint="default"/>
                <w:lang w:val="en-US" w:eastAsia="zh-CN"/>
              </w:rPr>
            </w:pPr>
          </w:p>
        </w:tc>
        <w:tc>
          <w:tcPr>
            <w:tcW w:w="1297" w:type="dxa"/>
            <w:vMerge w:val="continue"/>
          </w:tcPr>
          <w:p w14:paraId="2B898763">
            <w:pPr>
              <w:spacing w:line="240" w:lineRule="auto"/>
              <w:jc w:val="left"/>
              <w:rPr>
                <w:rFonts w:hint="default"/>
                <w:lang w:val="en-US" w:eastAsia="zh-CN"/>
              </w:rPr>
            </w:pPr>
          </w:p>
        </w:tc>
        <w:tc>
          <w:tcPr>
            <w:tcW w:w="1489" w:type="dxa"/>
            <w:vAlign w:val="top"/>
          </w:tcPr>
          <w:p w14:paraId="2B0C6112">
            <w:pPr>
              <w:spacing w:line="240" w:lineRule="auto"/>
              <w:jc w:val="left"/>
              <w:rPr>
                <w:rFonts w:hint="eastAsia"/>
                <w:lang w:val="en-US" w:eastAsia="zh-CN"/>
              </w:rPr>
            </w:pPr>
            <w:r>
              <w:rPr>
                <w:rFonts w:hint="eastAsia"/>
                <w:lang w:val="en-US" w:eastAsia="zh-CN"/>
              </w:rPr>
              <w:t>预约记录</w:t>
            </w:r>
          </w:p>
        </w:tc>
        <w:tc>
          <w:tcPr>
            <w:tcW w:w="3268" w:type="dxa"/>
          </w:tcPr>
          <w:p w14:paraId="7C63FCBF">
            <w:pPr>
              <w:spacing w:line="240" w:lineRule="auto"/>
              <w:jc w:val="left"/>
              <w:rPr>
                <w:rFonts w:hint="default"/>
                <w:lang w:val="en-US" w:eastAsia="zh-CN"/>
              </w:rPr>
            </w:pPr>
            <w:r>
              <w:rPr>
                <w:rFonts w:hint="eastAsia"/>
              </w:rPr>
              <w:t>查看</w:t>
            </w:r>
            <w:r>
              <w:rPr>
                <w:rFonts w:hint="eastAsia"/>
                <w:lang w:val="en-US" w:eastAsia="zh-CN"/>
              </w:rPr>
              <w:t>该健康师所在医生的门诊预约记录</w:t>
            </w:r>
          </w:p>
        </w:tc>
      </w:tr>
      <w:tr w14:paraId="13F8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E74BF67">
            <w:pPr>
              <w:spacing w:line="240" w:lineRule="auto"/>
              <w:jc w:val="left"/>
              <w:rPr>
                <w:rFonts w:hint="default"/>
                <w:lang w:val="en-US" w:eastAsia="zh-CN"/>
              </w:rPr>
            </w:pPr>
            <w:r>
              <w:rPr>
                <w:rFonts w:hint="eastAsia"/>
                <w:lang w:val="en-US" w:eastAsia="zh-CN"/>
              </w:rPr>
              <w:t>59</w:t>
            </w:r>
          </w:p>
        </w:tc>
        <w:tc>
          <w:tcPr>
            <w:tcW w:w="1435" w:type="dxa"/>
            <w:vMerge w:val="continue"/>
          </w:tcPr>
          <w:p w14:paraId="7A88A62B">
            <w:pPr>
              <w:spacing w:line="240" w:lineRule="auto"/>
              <w:jc w:val="left"/>
              <w:rPr>
                <w:rFonts w:hint="default"/>
                <w:lang w:val="en-US" w:eastAsia="zh-CN"/>
              </w:rPr>
            </w:pPr>
          </w:p>
        </w:tc>
        <w:tc>
          <w:tcPr>
            <w:tcW w:w="1297" w:type="dxa"/>
            <w:vMerge w:val="restart"/>
          </w:tcPr>
          <w:p w14:paraId="319A9E85">
            <w:pPr>
              <w:spacing w:line="240" w:lineRule="auto"/>
              <w:jc w:val="left"/>
              <w:rPr>
                <w:rFonts w:hint="default"/>
                <w:lang w:val="en-US" w:eastAsia="zh-CN"/>
              </w:rPr>
            </w:pPr>
            <w:r>
              <w:rPr>
                <w:rFonts w:hint="eastAsia"/>
                <w:lang w:val="en-US" w:eastAsia="zh-CN"/>
              </w:rPr>
              <w:t>医疗服务</w:t>
            </w:r>
          </w:p>
        </w:tc>
        <w:tc>
          <w:tcPr>
            <w:tcW w:w="1489" w:type="dxa"/>
          </w:tcPr>
          <w:p w14:paraId="3BB70FB9">
            <w:pPr>
              <w:spacing w:line="240" w:lineRule="auto"/>
              <w:jc w:val="left"/>
              <w:rPr>
                <w:rFonts w:hint="default"/>
                <w:lang w:val="en-US" w:eastAsia="zh-CN"/>
              </w:rPr>
            </w:pPr>
            <w:r>
              <w:rPr>
                <w:rFonts w:hint="eastAsia"/>
                <w:lang w:val="en-US" w:eastAsia="zh-CN"/>
              </w:rPr>
              <w:t>生物样本</w:t>
            </w:r>
          </w:p>
        </w:tc>
        <w:tc>
          <w:tcPr>
            <w:tcW w:w="3268" w:type="dxa"/>
          </w:tcPr>
          <w:p w14:paraId="7FF53EF9">
            <w:pPr>
              <w:spacing w:line="240" w:lineRule="auto"/>
              <w:jc w:val="left"/>
              <w:rPr>
                <w:rFonts w:hint="default"/>
                <w:lang w:val="en-US" w:eastAsia="zh-CN"/>
              </w:rPr>
            </w:pPr>
            <w:r>
              <w:rPr>
                <w:rFonts w:hint="eastAsia"/>
                <w:lang w:val="en-US" w:eastAsia="zh-CN"/>
              </w:rPr>
              <w:t>支持生物样本的采集与管理，通过试管二维码进行唯一标识绑定，并支持上传手术样本图片</w:t>
            </w:r>
          </w:p>
        </w:tc>
      </w:tr>
      <w:tr w14:paraId="1F9BA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35A0D18">
            <w:pPr>
              <w:spacing w:line="240" w:lineRule="auto"/>
              <w:jc w:val="left"/>
              <w:rPr>
                <w:rFonts w:hint="default"/>
                <w:lang w:val="en-US" w:eastAsia="zh-CN"/>
              </w:rPr>
            </w:pPr>
            <w:r>
              <w:rPr>
                <w:rFonts w:hint="eastAsia"/>
                <w:lang w:val="en-US" w:eastAsia="zh-CN"/>
              </w:rPr>
              <w:t>60</w:t>
            </w:r>
          </w:p>
        </w:tc>
        <w:tc>
          <w:tcPr>
            <w:tcW w:w="1435" w:type="dxa"/>
            <w:vMerge w:val="continue"/>
          </w:tcPr>
          <w:p w14:paraId="3F262354">
            <w:pPr>
              <w:spacing w:line="240" w:lineRule="auto"/>
              <w:jc w:val="left"/>
              <w:rPr>
                <w:rFonts w:hint="default"/>
                <w:lang w:val="en-US" w:eastAsia="zh-CN"/>
              </w:rPr>
            </w:pPr>
          </w:p>
        </w:tc>
        <w:tc>
          <w:tcPr>
            <w:tcW w:w="1297" w:type="dxa"/>
            <w:vMerge w:val="continue"/>
          </w:tcPr>
          <w:p w14:paraId="02D7F469">
            <w:pPr>
              <w:spacing w:line="240" w:lineRule="auto"/>
              <w:jc w:val="left"/>
              <w:rPr>
                <w:rFonts w:hint="default"/>
                <w:lang w:val="en-US" w:eastAsia="zh-CN"/>
              </w:rPr>
            </w:pPr>
          </w:p>
        </w:tc>
        <w:tc>
          <w:tcPr>
            <w:tcW w:w="1489" w:type="dxa"/>
          </w:tcPr>
          <w:p w14:paraId="03B12F29">
            <w:pPr>
              <w:spacing w:line="240" w:lineRule="auto"/>
              <w:jc w:val="left"/>
              <w:rPr>
                <w:rFonts w:hint="default"/>
                <w:lang w:val="en-US" w:eastAsia="zh-CN"/>
              </w:rPr>
            </w:pPr>
            <w:r>
              <w:rPr>
                <w:rFonts w:hint="eastAsia"/>
                <w:lang w:val="en-US" w:eastAsia="zh-CN"/>
              </w:rPr>
              <w:t>手术护士</w:t>
            </w:r>
          </w:p>
        </w:tc>
        <w:tc>
          <w:tcPr>
            <w:tcW w:w="3268" w:type="dxa"/>
          </w:tcPr>
          <w:p w14:paraId="55BA6B2E">
            <w:pPr>
              <w:spacing w:line="240" w:lineRule="auto"/>
              <w:jc w:val="left"/>
              <w:rPr>
                <w:rFonts w:hint="default"/>
                <w:lang w:val="en-US" w:eastAsia="zh-CN"/>
              </w:rPr>
            </w:pPr>
            <w:r>
              <w:rPr>
                <w:rFonts w:hint="eastAsia"/>
              </w:rPr>
              <w:t>支持手术室护士查看手术相关信息，包括手术安排、患者信息及执行状态等内容</w:t>
            </w:r>
          </w:p>
        </w:tc>
      </w:tr>
      <w:tr w14:paraId="5265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2D8AE6BC">
            <w:pPr>
              <w:spacing w:line="240" w:lineRule="auto"/>
              <w:jc w:val="left"/>
              <w:rPr>
                <w:rFonts w:hint="default"/>
                <w:lang w:val="en-US" w:eastAsia="zh-CN"/>
              </w:rPr>
            </w:pPr>
            <w:r>
              <w:rPr>
                <w:rFonts w:hint="eastAsia"/>
                <w:lang w:val="en-US" w:eastAsia="zh-CN"/>
              </w:rPr>
              <w:t>61</w:t>
            </w:r>
          </w:p>
        </w:tc>
        <w:tc>
          <w:tcPr>
            <w:tcW w:w="1435" w:type="dxa"/>
            <w:vMerge w:val="continue"/>
          </w:tcPr>
          <w:p w14:paraId="729E8236">
            <w:pPr>
              <w:spacing w:line="240" w:lineRule="auto"/>
              <w:jc w:val="left"/>
              <w:rPr>
                <w:rFonts w:hint="default"/>
                <w:lang w:val="en-US" w:eastAsia="zh-CN"/>
              </w:rPr>
            </w:pPr>
          </w:p>
        </w:tc>
        <w:tc>
          <w:tcPr>
            <w:tcW w:w="1297" w:type="dxa"/>
            <w:vMerge w:val="continue"/>
          </w:tcPr>
          <w:p w14:paraId="0A22DAF6">
            <w:pPr>
              <w:spacing w:line="240" w:lineRule="auto"/>
              <w:jc w:val="left"/>
              <w:rPr>
                <w:rFonts w:hint="default"/>
                <w:lang w:val="en-US" w:eastAsia="zh-CN"/>
              </w:rPr>
            </w:pPr>
          </w:p>
        </w:tc>
        <w:tc>
          <w:tcPr>
            <w:tcW w:w="1489" w:type="dxa"/>
          </w:tcPr>
          <w:p w14:paraId="4329ED79">
            <w:pPr>
              <w:spacing w:line="240" w:lineRule="auto"/>
              <w:jc w:val="left"/>
              <w:rPr>
                <w:rFonts w:hint="default"/>
                <w:lang w:val="en-US" w:eastAsia="zh-CN"/>
              </w:rPr>
            </w:pPr>
            <w:r>
              <w:rPr>
                <w:rFonts w:hint="eastAsia"/>
                <w:lang w:val="en-US" w:eastAsia="zh-CN"/>
              </w:rPr>
              <w:t>药品权限</w:t>
            </w:r>
          </w:p>
        </w:tc>
        <w:tc>
          <w:tcPr>
            <w:tcW w:w="3268" w:type="dxa"/>
          </w:tcPr>
          <w:p w14:paraId="27A491F7">
            <w:pPr>
              <w:spacing w:line="240" w:lineRule="auto"/>
              <w:jc w:val="left"/>
              <w:rPr>
                <w:rFonts w:hint="default"/>
                <w:lang w:val="en-US" w:eastAsia="zh-CN"/>
              </w:rPr>
            </w:pPr>
            <w:r>
              <w:rPr>
                <w:rFonts w:hint="eastAsia"/>
              </w:rPr>
              <w:t>用于管理药品是否可使用的权限配置，并记录每次权限变更的操作日志</w:t>
            </w:r>
          </w:p>
        </w:tc>
      </w:tr>
      <w:tr w14:paraId="329F5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68C11660">
            <w:pPr>
              <w:spacing w:line="240" w:lineRule="auto"/>
              <w:jc w:val="left"/>
              <w:rPr>
                <w:rFonts w:hint="default"/>
                <w:lang w:val="en-US" w:eastAsia="zh-CN"/>
              </w:rPr>
            </w:pPr>
            <w:r>
              <w:rPr>
                <w:rFonts w:hint="eastAsia"/>
                <w:lang w:val="en-US" w:eastAsia="zh-CN"/>
              </w:rPr>
              <w:t>62</w:t>
            </w:r>
          </w:p>
        </w:tc>
        <w:tc>
          <w:tcPr>
            <w:tcW w:w="1435" w:type="dxa"/>
            <w:vMerge w:val="restart"/>
          </w:tcPr>
          <w:p w14:paraId="26069967">
            <w:pPr>
              <w:spacing w:line="240" w:lineRule="auto"/>
              <w:jc w:val="left"/>
              <w:rPr>
                <w:rFonts w:hint="default"/>
                <w:lang w:val="en-US" w:eastAsia="zh-CN"/>
              </w:rPr>
            </w:pPr>
            <w:r>
              <w:rPr>
                <w:rFonts w:hint="eastAsia"/>
                <w:lang w:val="en-US" w:eastAsia="zh-CN"/>
              </w:rPr>
              <w:t>关于医院</w:t>
            </w:r>
          </w:p>
        </w:tc>
        <w:tc>
          <w:tcPr>
            <w:tcW w:w="1297" w:type="dxa"/>
            <w:vMerge w:val="restart"/>
          </w:tcPr>
          <w:p w14:paraId="3BD57AB7">
            <w:pPr>
              <w:spacing w:line="240" w:lineRule="auto"/>
              <w:jc w:val="left"/>
              <w:rPr>
                <w:rFonts w:hint="default"/>
                <w:lang w:val="en-US" w:eastAsia="zh-CN"/>
              </w:rPr>
            </w:pPr>
            <w:r>
              <w:rPr>
                <w:rFonts w:hint="eastAsia"/>
                <w:lang w:val="en-US" w:eastAsia="zh-CN"/>
              </w:rPr>
              <w:t>关于医院</w:t>
            </w:r>
          </w:p>
        </w:tc>
        <w:tc>
          <w:tcPr>
            <w:tcW w:w="1489" w:type="dxa"/>
          </w:tcPr>
          <w:p w14:paraId="08E03143">
            <w:pPr>
              <w:spacing w:line="240" w:lineRule="auto"/>
              <w:jc w:val="left"/>
              <w:rPr>
                <w:rFonts w:hint="default"/>
                <w:lang w:val="en-US" w:eastAsia="zh-CN"/>
              </w:rPr>
            </w:pPr>
            <w:r>
              <w:rPr>
                <w:rFonts w:hint="eastAsia"/>
                <w:lang w:val="en-US" w:eastAsia="zh-CN"/>
              </w:rPr>
              <w:t>医院介绍</w:t>
            </w:r>
          </w:p>
        </w:tc>
        <w:tc>
          <w:tcPr>
            <w:tcW w:w="3268" w:type="dxa"/>
          </w:tcPr>
          <w:p w14:paraId="3DBB4A50">
            <w:pPr>
              <w:spacing w:line="240" w:lineRule="auto"/>
              <w:jc w:val="left"/>
              <w:rPr>
                <w:rFonts w:hint="default"/>
                <w:lang w:val="en-US" w:eastAsia="zh-CN"/>
              </w:rPr>
            </w:pPr>
            <w:r>
              <w:rPr>
                <w:rFonts w:hint="eastAsia"/>
                <w:lang w:val="en-US" w:eastAsia="zh-CN"/>
              </w:rPr>
              <w:t>提</w:t>
            </w:r>
            <w:r>
              <w:rPr>
                <w:rFonts w:hint="eastAsia"/>
              </w:rPr>
              <w:t>供医院基本概况信息，包括医院历史、规模、科室设置及特色服务等内容</w:t>
            </w:r>
          </w:p>
        </w:tc>
      </w:tr>
      <w:tr w14:paraId="75055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74F7B2B">
            <w:pPr>
              <w:spacing w:line="240" w:lineRule="auto"/>
              <w:jc w:val="left"/>
              <w:rPr>
                <w:rFonts w:hint="default"/>
                <w:lang w:val="en-US" w:eastAsia="zh-CN"/>
              </w:rPr>
            </w:pPr>
            <w:r>
              <w:rPr>
                <w:rFonts w:hint="eastAsia"/>
                <w:lang w:val="en-US" w:eastAsia="zh-CN"/>
              </w:rPr>
              <w:t>63</w:t>
            </w:r>
          </w:p>
        </w:tc>
        <w:tc>
          <w:tcPr>
            <w:tcW w:w="1435" w:type="dxa"/>
            <w:vMerge w:val="continue"/>
          </w:tcPr>
          <w:p w14:paraId="2096672A">
            <w:pPr>
              <w:spacing w:line="240" w:lineRule="auto"/>
              <w:jc w:val="left"/>
              <w:rPr>
                <w:rFonts w:hint="default"/>
                <w:lang w:val="en-US" w:eastAsia="zh-CN"/>
              </w:rPr>
            </w:pPr>
          </w:p>
        </w:tc>
        <w:tc>
          <w:tcPr>
            <w:tcW w:w="1297" w:type="dxa"/>
            <w:vMerge w:val="continue"/>
          </w:tcPr>
          <w:p w14:paraId="7662D7BD">
            <w:pPr>
              <w:spacing w:line="240" w:lineRule="auto"/>
              <w:jc w:val="left"/>
              <w:rPr>
                <w:rFonts w:hint="default"/>
                <w:lang w:val="en-US" w:eastAsia="zh-CN"/>
              </w:rPr>
            </w:pPr>
          </w:p>
        </w:tc>
        <w:tc>
          <w:tcPr>
            <w:tcW w:w="1489" w:type="dxa"/>
          </w:tcPr>
          <w:p w14:paraId="6F011AE8">
            <w:pPr>
              <w:spacing w:line="240" w:lineRule="auto"/>
              <w:jc w:val="left"/>
              <w:rPr>
                <w:rFonts w:hint="default"/>
                <w:lang w:val="en-US" w:eastAsia="zh-CN"/>
              </w:rPr>
            </w:pPr>
            <w:r>
              <w:rPr>
                <w:rFonts w:hint="eastAsia"/>
                <w:lang w:val="en-US" w:eastAsia="zh-CN"/>
              </w:rPr>
              <w:t>医院导航</w:t>
            </w:r>
          </w:p>
        </w:tc>
        <w:tc>
          <w:tcPr>
            <w:tcW w:w="3268" w:type="dxa"/>
          </w:tcPr>
          <w:p w14:paraId="63F66573">
            <w:pPr>
              <w:spacing w:line="240" w:lineRule="auto"/>
              <w:jc w:val="left"/>
              <w:rPr>
                <w:rFonts w:hint="default"/>
                <w:lang w:val="en-US" w:eastAsia="zh-CN"/>
              </w:rPr>
            </w:pPr>
            <w:r>
              <w:rPr>
                <w:rFonts w:hint="eastAsia"/>
              </w:rPr>
              <w:t>提供前往医院的路线导航服务，支持基于当前位置规划驾车、公交或步行路线</w:t>
            </w:r>
          </w:p>
        </w:tc>
      </w:tr>
      <w:tr w14:paraId="56BC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72F7921F">
            <w:pPr>
              <w:spacing w:line="240" w:lineRule="auto"/>
              <w:jc w:val="left"/>
              <w:rPr>
                <w:rFonts w:hint="default"/>
                <w:lang w:val="en-US" w:eastAsia="zh-CN"/>
              </w:rPr>
            </w:pPr>
            <w:r>
              <w:rPr>
                <w:rFonts w:hint="eastAsia"/>
                <w:lang w:val="en-US" w:eastAsia="zh-CN"/>
              </w:rPr>
              <w:t>64</w:t>
            </w:r>
          </w:p>
        </w:tc>
        <w:tc>
          <w:tcPr>
            <w:tcW w:w="1435" w:type="dxa"/>
            <w:vMerge w:val="continue"/>
          </w:tcPr>
          <w:p w14:paraId="4286E7B0">
            <w:pPr>
              <w:spacing w:line="240" w:lineRule="auto"/>
              <w:jc w:val="left"/>
              <w:rPr>
                <w:rFonts w:hint="default"/>
                <w:lang w:val="en-US" w:eastAsia="zh-CN"/>
              </w:rPr>
            </w:pPr>
          </w:p>
        </w:tc>
        <w:tc>
          <w:tcPr>
            <w:tcW w:w="1297" w:type="dxa"/>
            <w:vMerge w:val="continue"/>
          </w:tcPr>
          <w:p w14:paraId="0C911666">
            <w:pPr>
              <w:spacing w:line="240" w:lineRule="auto"/>
              <w:jc w:val="left"/>
              <w:rPr>
                <w:rFonts w:hint="default"/>
                <w:lang w:val="en-US" w:eastAsia="zh-CN"/>
              </w:rPr>
            </w:pPr>
          </w:p>
        </w:tc>
        <w:tc>
          <w:tcPr>
            <w:tcW w:w="1489" w:type="dxa"/>
          </w:tcPr>
          <w:p w14:paraId="7E424A7C">
            <w:pPr>
              <w:spacing w:line="240" w:lineRule="auto"/>
              <w:jc w:val="left"/>
              <w:rPr>
                <w:rFonts w:hint="default"/>
                <w:lang w:val="en-US" w:eastAsia="zh-CN"/>
              </w:rPr>
            </w:pPr>
            <w:r>
              <w:rPr>
                <w:rFonts w:hint="eastAsia"/>
                <w:lang w:val="en-US" w:eastAsia="zh-CN"/>
              </w:rPr>
              <w:t>楼层导航</w:t>
            </w:r>
          </w:p>
        </w:tc>
        <w:tc>
          <w:tcPr>
            <w:tcW w:w="3268" w:type="dxa"/>
          </w:tcPr>
          <w:p w14:paraId="79233E7E">
            <w:pPr>
              <w:spacing w:line="240" w:lineRule="auto"/>
              <w:jc w:val="left"/>
              <w:rPr>
                <w:rFonts w:hint="default"/>
                <w:lang w:val="en-US" w:eastAsia="zh-CN"/>
              </w:rPr>
            </w:pPr>
            <w:r>
              <w:rPr>
                <w:rFonts w:hint="eastAsia"/>
              </w:rPr>
              <w:t>提供院内楼宇、科室及服务设施的位置信息与路线指引</w:t>
            </w:r>
          </w:p>
        </w:tc>
      </w:tr>
      <w:tr w14:paraId="52EC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5A1AB0D4">
            <w:pPr>
              <w:spacing w:line="240" w:lineRule="auto"/>
              <w:jc w:val="left"/>
              <w:rPr>
                <w:rFonts w:hint="default"/>
                <w:lang w:val="en-US" w:eastAsia="zh-CN"/>
              </w:rPr>
            </w:pPr>
            <w:r>
              <w:rPr>
                <w:rFonts w:hint="eastAsia"/>
                <w:lang w:val="en-US" w:eastAsia="zh-CN"/>
              </w:rPr>
              <w:t>65</w:t>
            </w:r>
          </w:p>
        </w:tc>
        <w:tc>
          <w:tcPr>
            <w:tcW w:w="1435" w:type="dxa"/>
            <w:vMerge w:val="continue"/>
          </w:tcPr>
          <w:p w14:paraId="086DE333">
            <w:pPr>
              <w:spacing w:line="240" w:lineRule="auto"/>
              <w:jc w:val="left"/>
              <w:rPr>
                <w:rFonts w:hint="eastAsia"/>
                <w:lang w:val="en-US" w:eastAsia="zh-CN"/>
              </w:rPr>
            </w:pPr>
          </w:p>
        </w:tc>
        <w:tc>
          <w:tcPr>
            <w:tcW w:w="1297" w:type="dxa"/>
            <w:vMerge w:val="continue"/>
          </w:tcPr>
          <w:p w14:paraId="1C9FB7DC">
            <w:pPr>
              <w:spacing w:line="240" w:lineRule="auto"/>
              <w:jc w:val="left"/>
              <w:rPr>
                <w:rFonts w:hint="default"/>
                <w:lang w:val="en-US" w:eastAsia="zh-CN"/>
              </w:rPr>
            </w:pPr>
          </w:p>
        </w:tc>
        <w:tc>
          <w:tcPr>
            <w:tcW w:w="1489" w:type="dxa"/>
          </w:tcPr>
          <w:p w14:paraId="46D00468">
            <w:pPr>
              <w:spacing w:line="240" w:lineRule="auto"/>
              <w:jc w:val="left"/>
              <w:rPr>
                <w:rFonts w:hint="default"/>
                <w:lang w:val="en-US" w:eastAsia="zh-CN"/>
              </w:rPr>
            </w:pPr>
            <w:r>
              <w:rPr>
                <w:rFonts w:hint="eastAsia"/>
                <w:lang w:val="en-US" w:eastAsia="zh-CN"/>
              </w:rPr>
              <w:t>意见建议</w:t>
            </w:r>
          </w:p>
        </w:tc>
        <w:tc>
          <w:tcPr>
            <w:tcW w:w="3268" w:type="dxa"/>
          </w:tcPr>
          <w:p w14:paraId="639E1392">
            <w:pPr>
              <w:spacing w:line="240" w:lineRule="auto"/>
              <w:jc w:val="left"/>
              <w:rPr>
                <w:rFonts w:hint="default"/>
                <w:lang w:val="en-US" w:eastAsia="zh-CN"/>
              </w:rPr>
            </w:pPr>
            <w:r>
              <w:rPr>
                <w:rFonts w:hint="eastAsia"/>
              </w:rPr>
              <w:t>支</w:t>
            </w:r>
            <w:r>
              <w:rPr>
                <w:rFonts w:hint="eastAsia"/>
                <w:lang w:val="en-US" w:eastAsia="zh-CN"/>
              </w:rPr>
              <w:t>持查看患者提交的意见反馈记录，包括意见内容、提交时间及处理状态</w:t>
            </w:r>
          </w:p>
        </w:tc>
      </w:tr>
      <w:tr w14:paraId="1B5AD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5" w:type="dxa"/>
          </w:tcPr>
          <w:p w14:paraId="1E10F089">
            <w:pPr>
              <w:spacing w:line="240" w:lineRule="auto"/>
              <w:jc w:val="left"/>
              <w:rPr>
                <w:rFonts w:hint="default"/>
                <w:lang w:val="en-US" w:eastAsia="zh-CN"/>
              </w:rPr>
            </w:pPr>
            <w:r>
              <w:rPr>
                <w:rFonts w:hint="eastAsia"/>
                <w:lang w:val="en-US" w:eastAsia="zh-CN"/>
              </w:rPr>
              <w:t>66</w:t>
            </w:r>
          </w:p>
        </w:tc>
        <w:tc>
          <w:tcPr>
            <w:tcW w:w="1435" w:type="dxa"/>
            <w:vMerge w:val="continue"/>
          </w:tcPr>
          <w:p w14:paraId="634F106D">
            <w:pPr>
              <w:spacing w:line="240" w:lineRule="auto"/>
              <w:jc w:val="left"/>
              <w:rPr>
                <w:rFonts w:hint="eastAsia"/>
                <w:lang w:val="en-US" w:eastAsia="zh-CN"/>
              </w:rPr>
            </w:pPr>
          </w:p>
        </w:tc>
        <w:tc>
          <w:tcPr>
            <w:tcW w:w="1297" w:type="dxa"/>
          </w:tcPr>
          <w:p w14:paraId="5ED99072">
            <w:pPr>
              <w:spacing w:line="240" w:lineRule="auto"/>
              <w:jc w:val="left"/>
              <w:rPr>
                <w:rFonts w:hint="default"/>
                <w:lang w:val="en-US" w:eastAsia="zh-CN"/>
              </w:rPr>
            </w:pPr>
            <w:r>
              <w:rPr>
                <w:rFonts w:hint="eastAsia"/>
                <w:lang w:val="en-US" w:eastAsia="zh-CN"/>
              </w:rPr>
              <w:t>对外服务</w:t>
            </w:r>
          </w:p>
        </w:tc>
        <w:tc>
          <w:tcPr>
            <w:tcW w:w="1489" w:type="dxa"/>
          </w:tcPr>
          <w:p w14:paraId="431CC7E7">
            <w:pPr>
              <w:spacing w:line="240" w:lineRule="auto"/>
              <w:jc w:val="left"/>
              <w:rPr>
                <w:rFonts w:hint="default"/>
                <w:lang w:val="en-US" w:eastAsia="zh-CN"/>
              </w:rPr>
            </w:pPr>
            <w:r>
              <w:rPr>
                <w:rFonts w:hint="eastAsia"/>
                <w:lang w:val="en-US" w:eastAsia="zh-CN"/>
              </w:rPr>
              <w:t>动物中心</w:t>
            </w:r>
          </w:p>
        </w:tc>
        <w:tc>
          <w:tcPr>
            <w:tcW w:w="3268" w:type="dxa"/>
          </w:tcPr>
          <w:p w14:paraId="6104DE97">
            <w:pPr>
              <w:spacing w:line="240" w:lineRule="auto"/>
              <w:jc w:val="left"/>
              <w:rPr>
                <w:rFonts w:hint="default"/>
                <w:lang w:val="en-US" w:eastAsia="zh-CN"/>
              </w:rPr>
            </w:pPr>
            <w:r>
              <w:rPr>
                <w:rFonts w:hint="eastAsia"/>
                <w:lang w:val="en-US" w:eastAsia="zh-CN"/>
              </w:rPr>
              <w:t>接入第三方系统</w:t>
            </w:r>
          </w:p>
        </w:tc>
      </w:tr>
    </w:tbl>
    <w:p w14:paraId="4C3A1612">
      <w:pPr>
        <w:pStyle w:val="13"/>
        <w:numPr>
          <w:ilvl w:val="0"/>
          <w:numId w:val="0"/>
        </w:numPr>
        <w:wordWrap/>
        <w:spacing w:before="0" w:after="0" w:line="360" w:lineRule="auto"/>
        <w:ind w:leftChars="0" w:right="0" w:rightChars="0"/>
        <w:jc w:val="both"/>
        <w:rPr>
          <w:rFonts w:hint="eastAsia" w:ascii="宋体" w:hAnsi="宋体"/>
          <w:sz w:val="28"/>
          <w:szCs w:val="28"/>
          <w:lang w:val="en-US" w:eastAsia="zh-CN"/>
        </w:rPr>
      </w:pPr>
    </w:p>
    <w:p w14:paraId="75C83852">
      <w:pPr>
        <w:pStyle w:val="13"/>
        <w:numPr>
          <w:ilvl w:val="0"/>
          <w:numId w:val="1"/>
        </w:numPr>
        <w:spacing w:line="360" w:lineRule="auto"/>
        <w:rPr>
          <w:rFonts w:ascii="宋体" w:hAnsi="宋体"/>
          <w:sz w:val="28"/>
          <w:szCs w:val="28"/>
        </w:rPr>
      </w:pPr>
      <w:r>
        <w:rPr>
          <w:rFonts w:ascii="宋体" w:hAnsi="宋体"/>
          <w:sz w:val="28"/>
          <w:szCs w:val="28"/>
        </w:rPr>
        <w:t>2026</w:t>
      </w:r>
      <w:r>
        <w:rPr>
          <w:rFonts w:hint="eastAsia" w:ascii="宋体" w:hAnsi="宋体"/>
          <w:sz w:val="28"/>
          <w:szCs w:val="28"/>
        </w:rPr>
        <w:t>年</w:t>
      </w:r>
      <w:r>
        <w:rPr>
          <w:rFonts w:ascii="宋体" w:hAnsi="宋体"/>
          <w:sz w:val="28"/>
          <w:szCs w:val="28"/>
        </w:rPr>
        <w:t>年度</w:t>
      </w:r>
      <w:r>
        <w:rPr>
          <w:rFonts w:hint="eastAsia" w:ascii="宋体" w:hAnsi="宋体"/>
          <w:sz w:val="28"/>
          <w:szCs w:val="28"/>
        </w:rPr>
        <w:t>其他的</w:t>
      </w:r>
      <w:r>
        <w:rPr>
          <w:rFonts w:ascii="宋体" w:hAnsi="宋体"/>
          <w:sz w:val="28"/>
          <w:szCs w:val="28"/>
        </w:rPr>
        <w:t>功能</w:t>
      </w:r>
      <w:r>
        <w:rPr>
          <w:rFonts w:hint="eastAsia" w:ascii="宋体" w:hAnsi="宋体"/>
          <w:sz w:val="28"/>
          <w:szCs w:val="28"/>
        </w:rPr>
        <w:t>新增</w:t>
      </w:r>
    </w:p>
    <w:p w14:paraId="6400F88B">
      <w:pPr>
        <w:pStyle w:val="13"/>
        <w:spacing w:line="360" w:lineRule="auto"/>
        <w:rPr>
          <w:rFonts w:ascii="仿宋_GB2312" w:hAnsi="仿宋_GB2312" w:cs="仿宋_GB2312"/>
          <w:sz w:val="28"/>
          <w:szCs w:val="28"/>
        </w:rPr>
      </w:pPr>
      <w:r>
        <w:rPr>
          <w:rFonts w:hint="eastAsia" w:ascii="仿宋_GB2312" w:hAnsi="仿宋_GB2312" w:cs="仿宋_GB2312"/>
          <w:sz w:val="28"/>
          <w:szCs w:val="28"/>
        </w:rPr>
        <w:t>（1）</w:t>
      </w:r>
      <w:r>
        <w:rPr>
          <w:rFonts w:hint="eastAsia" w:ascii="宋体" w:hAnsi="宋体"/>
          <w:sz w:val="28"/>
          <w:szCs w:val="28"/>
        </w:rPr>
        <w:t>当前APP、微信等移动端既定新增功能开发(2026年需完成功能)，需满足原四个端：APP安卓、APP IOS、微信订阅号、微信服务号，具体如下表所示：</w:t>
      </w:r>
    </w:p>
    <w:tbl>
      <w:tblPr>
        <w:tblStyle w:val="9"/>
        <w:tblW w:w="9051"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7" w:type="dxa"/>
          <w:left w:w="17" w:type="dxa"/>
          <w:bottom w:w="17" w:type="dxa"/>
          <w:right w:w="17" w:type="dxa"/>
        </w:tblCellMar>
      </w:tblPr>
      <w:tblGrid>
        <w:gridCol w:w="753"/>
        <w:gridCol w:w="1307"/>
        <w:gridCol w:w="5296"/>
        <w:gridCol w:w="1695"/>
      </w:tblGrid>
      <w:tr w14:paraId="0D64B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490"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7B8D8D1">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序号</w:t>
            </w:r>
          </w:p>
        </w:tc>
        <w:tc>
          <w:tcPr>
            <w:tcW w:w="1307"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AF3522E">
            <w:pPr>
              <w:adjustRightInd w:val="0"/>
              <w:snapToGrid w:val="0"/>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模块</w:t>
            </w: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7CFE431">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功能名称</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2396C4">
            <w:pPr>
              <w:spacing w:line="590" w:lineRule="exact"/>
              <w:jc w:val="center"/>
              <w:rPr>
                <w:rFonts w:hint="eastAsia" w:ascii="宋体" w:hAnsi="宋体" w:eastAsia="仿宋_GB2312"/>
                <w:kern w:val="28"/>
                <w:sz w:val="22"/>
                <w:szCs w:val="22"/>
                <w:lang w:eastAsia="zh-CN"/>
              </w:rPr>
            </w:pPr>
            <w:r>
              <w:rPr>
                <w:rFonts w:hint="eastAsia" w:ascii="宋体" w:hAnsi="宋体" w:eastAsia="仿宋_GB2312"/>
                <w:kern w:val="28"/>
                <w:sz w:val="22"/>
                <w:szCs w:val="22"/>
                <w:lang w:val="en-US" w:eastAsia="zh-CN"/>
              </w:rPr>
              <w:t>备注</w:t>
            </w:r>
          </w:p>
        </w:tc>
      </w:tr>
      <w:tr w14:paraId="109E8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40"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07717B6">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1</w:t>
            </w:r>
          </w:p>
        </w:tc>
        <w:tc>
          <w:tcPr>
            <w:tcW w:w="1307" w:type="dxa"/>
            <w:vMerge w:val="restart"/>
            <w:tcBorders>
              <w:top w:val="single" w:color="auto" w:sz="4" w:space="0"/>
              <w:left w:val="single" w:color="auto" w:sz="4" w:space="0"/>
              <w:right w:val="single" w:color="auto" w:sz="4" w:space="0"/>
            </w:tcBorders>
            <w:tcMar>
              <w:top w:w="0" w:type="dxa"/>
              <w:left w:w="105" w:type="dxa"/>
              <w:bottom w:w="0" w:type="dxa"/>
              <w:right w:w="105" w:type="dxa"/>
            </w:tcMar>
            <w:vAlign w:val="center"/>
          </w:tcPr>
          <w:p w14:paraId="36506753">
            <w:pPr>
              <w:spacing w:line="590" w:lineRule="exact"/>
              <w:jc w:val="left"/>
              <w:rPr>
                <w:rFonts w:ascii="宋体" w:hAnsi="宋体" w:eastAsia="仿宋_GB2312"/>
                <w:kern w:val="28"/>
                <w:sz w:val="22"/>
                <w:szCs w:val="22"/>
              </w:rPr>
            </w:pPr>
            <w:r>
              <w:rPr>
                <w:rFonts w:hint="eastAsia" w:ascii="宋体" w:hAnsi="宋体" w:eastAsia="仿宋_GB2312"/>
                <w:kern w:val="28"/>
                <w:sz w:val="22"/>
                <w:szCs w:val="22"/>
              </w:rPr>
              <w:t>服务内容</w:t>
            </w: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5363947">
            <w:pPr>
              <w:spacing w:line="590" w:lineRule="exact"/>
              <w:jc w:val="left"/>
              <w:rPr>
                <w:rFonts w:hint="eastAsia" w:ascii="宋体" w:hAnsi="宋体" w:eastAsia="仿宋_GB2312"/>
                <w:kern w:val="28"/>
                <w:sz w:val="22"/>
                <w:szCs w:val="22"/>
                <w:lang w:val="en-US" w:eastAsia="zh-CN"/>
              </w:rPr>
            </w:pPr>
            <w:r>
              <w:rPr>
                <w:rFonts w:hint="eastAsia" w:ascii="宋体" w:hAnsi="宋体" w:eastAsia="仿宋_GB2312"/>
                <w:kern w:val="28"/>
                <w:sz w:val="22"/>
                <w:szCs w:val="22"/>
              </w:rPr>
              <w:t>手术申请</w:t>
            </w:r>
            <w:r>
              <w:rPr>
                <w:rFonts w:hint="eastAsia" w:ascii="宋体" w:hAnsi="宋体" w:eastAsia="仿宋_GB2312"/>
                <w:kern w:val="28"/>
                <w:sz w:val="22"/>
                <w:szCs w:val="22"/>
                <w:lang w:val="en-US" w:eastAsia="zh-CN"/>
              </w:rPr>
              <w:t>改造</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E7012F3">
            <w:pPr>
              <w:jc w:val="left"/>
              <w:rPr>
                <w:rFonts w:ascii="宋体" w:hAnsi="宋体" w:eastAsia="仿宋_GB2312"/>
                <w:kern w:val="28"/>
                <w:sz w:val="22"/>
                <w:szCs w:val="22"/>
              </w:rPr>
            </w:pPr>
          </w:p>
        </w:tc>
      </w:tr>
      <w:tr w14:paraId="3623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0"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C89D6B">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2</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7D87C99A">
            <w:pPr>
              <w:spacing w:line="590" w:lineRule="exact"/>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A7DCE2">
            <w:pPr>
              <w:spacing w:line="590" w:lineRule="exact"/>
              <w:jc w:val="left"/>
              <w:rPr>
                <w:rFonts w:hint="eastAsia" w:ascii="宋体" w:hAnsi="宋体" w:eastAsia="仿宋_GB2312"/>
                <w:kern w:val="28"/>
                <w:sz w:val="22"/>
                <w:szCs w:val="22"/>
                <w:lang w:val="en-US" w:eastAsia="zh-CN"/>
              </w:rPr>
            </w:pPr>
            <w:r>
              <w:rPr>
                <w:rFonts w:hint="eastAsia" w:ascii="宋体" w:hAnsi="宋体" w:eastAsia="仿宋_GB2312"/>
                <w:kern w:val="28"/>
                <w:sz w:val="22"/>
                <w:szCs w:val="22"/>
              </w:rPr>
              <w:t>消化筛查</w:t>
            </w:r>
            <w:r>
              <w:rPr>
                <w:rFonts w:hint="eastAsia" w:ascii="宋体" w:hAnsi="宋体" w:eastAsia="仿宋_GB2312"/>
                <w:kern w:val="28"/>
                <w:sz w:val="22"/>
                <w:szCs w:val="22"/>
                <w:lang w:val="en-US" w:eastAsia="zh-CN"/>
              </w:rPr>
              <w:t>功能</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2849A2F">
            <w:pPr>
              <w:jc w:val="left"/>
              <w:rPr>
                <w:rFonts w:ascii="宋体" w:hAnsi="宋体" w:eastAsia="仿宋_GB2312"/>
                <w:kern w:val="28"/>
                <w:sz w:val="22"/>
                <w:szCs w:val="22"/>
              </w:rPr>
            </w:pPr>
          </w:p>
        </w:tc>
      </w:tr>
      <w:tr w14:paraId="367C3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0"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27C7CD8">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3</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36E30BC8">
            <w:pPr>
              <w:spacing w:line="590" w:lineRule="exact"/>
              <w:ind w:firstLine="440" w:firstLineChars="200"/>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9BF5E68">
            <w:pPr>
              <w:spacing w:line="590" w:lineRule="exact"/>
              <w:jc w:val="left"/>
              <w:rPr>
                <w:rFonts w:ascii="宋体" w:hAnsi="宋体" w:eastAsia="仿宋_GB2312"/>
                <w:kern w:val="28"/>
                <w:sz w:val="22"/>
                <w:szCs w:val="22"/>
              </w:rPr>
            </w:pPr>
            <w:r>
              <w:rPr>
                <w:rFonts w:hint="eastAsia" w:ascii="宋体" w:hAnsi="宋体" w:eastAsia="仿宋_GB2312"/>
                <w:kern w:val="28"/>
                <w:sz w:val="22"/>
                <w:szCs w:val="22"/>
              </w:rPr>
              <w:t>行业作风专项调查改造</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243197F">
            <w:pPr>
              <w:jc w:val="left"/>
              <w:rPr>
                <w:rFonts w:ascii="宋体" w:hAnsi="宋体" w:eastAsia="仿宋_GB2312"/>
                <w:kern w:val="28"/>
                <w:sz w:val="22"/>
                <w:szCs w:val="22"/>
              </w:rPr>
            </w:pPr>
          </w:p>
        </w:tc>
      </w:tr>
      <w:tr w14:paraId="2CF9D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0"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1FE5343">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4</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2CD8B87A">
            <w:pPr>
              <w:spacing w:line="590" w:lineRule="exact"/>
              <w:ind w:firstLine="440" w:firstLineChars="200"/>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B5DFD59">
            <w:pPr>
              <w:spacing w:line="590" w:lineRule="exact"/>
              <w:jc w:val="left"/>
              <w:rPr>
                <w:rFonts w:hint="eastAsia" w:ascii="宋体" w:hAnsi="宋体" w:eastAsia="仿宋_GB2312"/>
                <w:kern w:val="28"/>
                <w:sz w:val="22"/>
                <w:szCs w:val="22"/>
                <w:lang w:val="en-US" w:eastAsia="zh-CN"/>
              </w:rPr>
            </w:pPr>
            <w:r>
              <w:rPr>
                <w:rFonts w:hint="eastAsia" w:ascii="宋体" w:hAnsi="宋体" w:eastAsia="仿宋_GB2312"/>
                <w:kern w:val="28"/>
                <w:sz w:val="22"/>
                <w:szCs w:val="22"/>
              </w:rPr>
              <w:t>门诊满意度调查</w:t>
            </w:r>
            <w:r>
              <w:rPr>
                <w:rFonts w:hint="eastAsia" w:ascii="宋体" w:hAnsi="宋体" w:eastAsia="仿宋_GB2312"/>
                <w:kern w:val="28"/>
                <w:sz w:val="22"/>
                <w:szCs w:val="22"/>
                <w:lang w:val="en-US" w:eastAsia="zh-CN"/>
              </w:rPr>
              <w:t>改造</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EDDF542">
            <w:pPr>
              <w:jc w:val="left"/>
              <w:rPr>
                <w:rFonts w:ascii="宋体" w:hAnsi="宋体" w:eastAsia="仿宋_GB2312"/>
                <w:kern w:val="28"/>
                <w:sz w:val="22"/>
                <w:szCs w:val="22"/>
              </w:rPr>
            </w:pPr>
          </w:p>
        </w:tc>
      </w:tr>
      <w:tr w14:paraId="16D81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79"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2CDC6B5">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5</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3B744A1F">
            <w:pPr>
              <w:spacing w:line="590" w:lineRule="exact"/>
              <w:ind w:firstLine="440" w:firstLineChars="200"/>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8F6018">
            <w:pPr>
              <w:spacing w:line="590" w:lineRule="exact"/>
              <w:jc w:val="left"/>
              <w:rPr>
                <w:rFonts w:ascii="宋体" w:hAnsi="宋体" w:eastAsia="仿宋_GB2312"/>
                <w:kern w:val="28"/>
                <w:sz w:val="22"/>
                <w:szCs w:val="22"/>
              </w:rPr>
            </w:pPr>
            <w:r>
              <w:rPr>
                <w:rFonts w:hint="eastAsia" w:ascii="宋体" w:hAnsi="宋体" w:eastAsia="仿宋_GB2312"/>
                <w:kern w:val="28"/>
                <w:sz w:val="22"/>
                <w:szCs w:val="22"/>
              </w:rPr>
              <w:t>住院预交金校验</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03AFC26">
            <w:pPr>
              <w:jc w:val="left"/>
              <w:rPr>
                <w:rFonts w:ascii="宋体" w:hAnsi="宋体" w:eastAsia="仿宋_GB2312"/>
                <w:kern w:val="28"/>
                <w:sz w:val="22"/>
                <w:szCs w:val="22"/>
              </w:rPr>
            </w:pPr>
          </w:p>
        </w:tc>
      </w:tr>
      <w:tr w14:paraId="7A94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05"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A1A6884">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6</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3BAA22E5">
            <w:pPr>
              <w:spacing w:line="590" w:lineRule="exact"/>
              <w:ind w:firstLine="440" w:firstLineChars="200"/>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FADA44D">
            <w:pPr>
              <w:spacing w:line="590" w:lineRule="exact"/>
              <w:jc w:val="left"/>
              <w:rPr>
                <w:rFonts w:ascii="宋体" w:hAnsi="宋体" w:eastAsia="仿宋_GB2312"/>
                <w:kern w:val="28"/>
                <w:sz w:val="22"/>
                <w:szCs w:val="22"/>
              </w:rPr>
            </w:pPr>
            <w:r>
              <w:rPr>
                <w:rFonts w:hint="eastAsia" w:ascii="宋体" w:hAnsi="宋体" w:eastAsia="仿宋_GB2312"/>
                <w:kern w:val="28"/>
                <w:sz w:val="22"/>
                <w:szCs w:val="22"/>
              </w:rPr>
              <w:t>“先诊疗后付费”改造</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6921BF6">
            <w:pPr>
              <w:jc w:val="left"/>
              <w:rPr>
                <w:rFonts w:ascii="宋体" w:hAnsi="宋体" w:eastAsia="仿宋_GB2312"/>
                <w:kern w:val="28"/>
                <w:sz w:val="22"/>
                <w:szCs w:val="22"/>
              </w:rPr>
            </w:pPr>
          </w:p>
        </w:tc>
      </w:tr>
      <w:tr w14:paraId="7A746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0"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6351DF17">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7</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47D5F68E">
            <w:pPr>
              <w:spacing w:line="590" w:lineRule="exact"/>
              <w:ind w:firstLine="440" w:firstLineChars="200"/>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DC07A5F">
            <w:pPr>
              <w:spacing w:line="590" w:lineRule="exact"/>
              <w:jc w:val="left"/>
              <w:rPr>
                <w:rFonts w:hint="eastAsia" w:ascii="宋体" w:hAnsi="宋体" w:eastAsia="仿宋_GB2312"/>
                <w:kern w:val="28"/>
                <w:sz w:val="22"/>
                <w:szCs w:val="22"/>
                <w:lang w:val="en-US" w:eastAsia="zh-CN"/>
              </w:rPr>
            </w:pPr>
            <w:r>
              <w:rPr>
                <w:rFonts w:hint="eastAsia" w:ascii="宋体" w:hAnsi="宋体" w:eastAsia="仿宋_GB2312"/>
                <w:kern w:val="28"/>
                <w:sz w:val="22"/>
                <w:szCs w:val="22"/>
              </w:rPr>
              <w:t>转账退款</w:t>
            </w:r>
            <w:r>
              <w:rPr>
                <w:rFonts w:hint="eastAsia" w:ascii="宋体" w:hAnsi="宋体" w:eastAsia="仿宋_GB2312"/>
                <w:kern w:val="28"/>
                <w:sz w:val="22"/>
                <w:szCs w:val="22"/>
                <w:lang w:val="en-US" w:eastAsia="zh-CN"/>
              </w:rPr>
              <w:t>功能</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B901E97">
            <w:pPr>
              <w:jc w:val="left"/>
              <w:rPr>
                <w:rFonts w:ascii="宋体" w:hAnsi="宋体" w:eastAsia="仿宋_GB2312"/>
                <w:kern w:val="28"/>
                <w:sz w:val="22"/>
                <w:szCs w:val="22"/>
              </w:rPr>
            </w:pPr>
          </w:p>
        </w:tc>
      </w:tr>
      <w:tr w14:paraId="2F14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390"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4E46ABB">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8</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0F80B020">
            <w:pPr>
              <w:spacing w:line="590" w:lineRule="exact"/>
              <w:ind w:firstLine="440" w:firstLineChars="200"/>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5CFA41A">
            <w:pPr>
              <w:spacing w:line="590" w:lineRule="exact"/>
              <w:jc w:val="left"/>
              <w:rPr>
                <w:rFonts w:ascii="宋体" w:hAnsi="宋体" w:eastAsia="仿宋_GB2312"/>
                <w:kern w:val="28"/>
                <w:sz w:val="22"/>
                <w:szCs w:val="22"/>
              </w:rPr>
            </w:pPr>
            <w:r>
              <w:rPr>
                <w:rFonts w:hint="eastAsia" w:ascii="宋体" w:hAnsi="宋体" w:eastAsia="仿宋_GB2312"/>
                <w:kern w:val="28"/>
                <w:sz w:val="22"/>
                <w:szCs w:val="22"/>
              </w:rPr>
              <w:t>微信退款功能</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12A9831">
            <w:pPr>
              <w:jc w:val="left"/>
              <w:rPr>
                <w:rFonts w:ascii="宋体" w:hAnsi="宋体" w:eastAsia="仿宋_GB2312"/>
                <w:kern w:val="28"/>
                <w:sz w:val="22"/>
                <w:szCs w:val="22"/>
              </w:rPr>
            </w:pPr>
          </w:p>
        </w:tc>
      </w:tr>
      <w:tr w14:paraId="0C8BE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90"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9078BEA">
            <w:pPr>
              <w:spacing w:line="590" w:lineRule="exact"/>
              <w:jc w:val="center"/>
              <w:rPr>
                <w:rFonts w:ascii="宋体" w:hAnsi="宋体" w:eastAsia="仿宋_GB2312"/>
                <w:kern w:val="28"/>
                <w:sz w:val="22"/>
                <w:szCs w:val="22"/>
              </w:rPr>
            </w:pPr>
            <w:r>
              <w:rPr>
                <w:rFonts w:hint="eastAsia" w:ascii="宋体" w:hAnsi="宋体" w:eastAsia="仿宋_GB2312"/>
                <w:kern w:val="28"/>
                <w:sz w:val="22"/>
                <w:szCs w:val="22"/>
              </w:rPr>
              <w:t>9</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091955DD">
            <w:pPr>
              <w:spacing w:line="590" w:lineRule="exact"/>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346B683">
            <w:pPr>
              <w:spacing w:line="590" w:lineRule="exact"/>
              <w:jc w:val="left"/>
              <w:rPr>
                <w:rFonts w:hint="eastAsia" w:ascii="宋体" w:hAnsi="宋体" w:eastAsia="仿宋_GB2312"/>
                <w:kern w:val="28"/>
                <w:sz w:val="22"/>
                <w:szCs w:val="22"/>
                <w:lang w:val="en-US" w:eastAsia="zh-CN"/>
              </w:rPr>
            </w:pPr>
            <w:r>
              <w:rPr>
                <w:rFonts w:hint="eastAsia" w:ascii="宋体" w:hAnsi="宋体" w:eastAsia="仿宋_GB2312"/>
                <w:kern w:val="28"/>
                <w:sz w:val="22"/>
                <w:szCs w:val="22"/>
              </w:rPr>
              <w:t>预约科室门诊</w:t>
            </w:r>
            <w:r>
              <w:rPr>
                <w:rFonts w:hint="eastAsia" w:ascii="宋体" w:hAnsi="宋体" w:eastAsia="仿宋_GB2312"/>
                <w:kern w:val="28"/>
                <w:sz w:val="22"/>
                <w:szCs w:val="22"/>
                <w:lang w:val="en-US" w:eastAsia="zh-CN"/>
              </w:rPr>
              <w:t>改造</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60310D5">
            <w:pPr>
              <w:jc w:val="left"/>
              <w:rPr>
                <w:rFonts w:ascii="宋体" w:hAnsi="宋体" w:eastAsia="仿宋_GB2312"/>
                <w:kern w:val="28"/>
                <w:sz w:val="22"/>
                <w:szCs w:val="22"/>
              </w:rPr>
            </w:pPr>
          </w:p>
        </w:tc>
      </w:tr>
      <w:tr w14:paraId="57EBA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620"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C63349F">
            <w:pPr>
              <w:spacing w:line="590" w:lineRule="exact"/>
              <w:jc w:val="center"/>
              <w:rPr>
                <w:rFonts w:hint="default" w:ascii="宋体" w:hAnsi="宋体" w:eastAsia="仿宋_GB2312"/>
                <w:kern w:val="28"/>
                <w:sz w:val="22"/>
                <w:szCs w:val="22"/>
                <w:lang w:val="en-US" w:eastAsia="zh-CN"/>
              </w:rPr>
            </w:pPr>
            <w:r>
              <w:rPr>
                <w:rFonts w:hint="eastAsia" w:ascii="宋体" w:hAnsi="宋体" w:eastAsia="仿宋_GB2312"/>
                <w:kern w:val="28"/>
                <w:sz w:val="22"/>
                <w:szCs w:val="22"/>
                <w:lang w:val="en-US" w:eastAsia="zh-CN"/>
              </w:rPr>
              <w:t>10</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3AC05B12">
            <w:pPr>
              <w:spacing w:line="590" w:lineRule="exact"/>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6198EA">
            <w:pPr>
              <w:spacing w:line="590" w:lineRule="exact"/>
              <w:jc w:val="left"/>
              <w:rPr>
                <w:rFonts w:hint="eastAsia" w:ascii="宋体" w:hAnsi="宋体" w:eastAsia="仿宋_GB2312"/>
                <w:kern w:val="28"/>
                <w:sz w:val="22"/>
                <w:szCs w:val="22"/>
              </w:rPr>
            </w:pPr>
            <w:r>
              <w:rPr>
                <w:rFonts w:hint="eastAsia" w:ascii="宋体" w:hAnsi="宋体" w:eastAsia="仿宋_GB2312"/>
                <w:kern w:val="28"/>
                <w:sz w:val="22"/>
                <w:szCs w:val="22"/>
              </w:rPr>
              <w:t>医技问卷调查改造</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9957E1F">
            <w:pPr>
              <w:jc w:val="left"/>
              <w:rPr>
                <w:rFonts w:ascii="宋体" w:hAnsi="宋体" w:eastAsia="仿宋_GB2312"/>
                <w:kern w:val="28"/>
                <w:sz w:val="22"/>
                <w:szCs w:val="22"/>
              </w:rPr>
            </w:pPr>
          </w:p>
        </w:tc>
      </w:tr>
      <w:tr w14:paraId="682B9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7" w:type="dxa"/>
            <w:left w:w="17" w:type="dxa"/>
            <w:bottom w:w="17" w:type="dxa"/>
            <w:right w:w="17" w:type="dxa"/>
          </w:tblCellMar>
        </w:tblPrEx>
        <w:trPr>
          <w:trHeight w:val="555" w:hRule="atLeast"/>
        </w:trPr>
        <w:tc>
          <w:tcPr>
            <w:tcW w:w="75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1F10A784">
            <w:pPr>
              <w:spacing w:line="590" w:lineRule="exact"/>
              <w:jc w:val="center"/>
              <w:rPr>
                <w:rFonts w:hint="default" w:ascii="宋体" w:hAnsi="宋体" w:eastAsia="仿宋_GB2312"/>
                <w:kern w:val="28"/>
                <w:sz w:val="22"/>
                <w:szCs w:val="22"/>
                <w:lang w:val="en-US" w:eastAsia="zh-CN"/>
              </w:rPr>
            </w:pPr>
            <w:r>
              <w:rPr>
                <w:rFonts w:hint="eastAsia" w:ascii="宋体" w:hAnsi="宋体" w:eastAsia="仿宋_GB2312"/>
                <w:kern w:val="28"/>
                <w:sz w:val="22"/>
                <w:szCs w:val="22"/>
                <w:lang w:val="en-US" w:eastAsia="zh-CN"/>
              </w:rPr>
              <w:t>11</w:t>
            </w:r>
          </w:p>
        </w:tc>
        <w:tc>
          <w:tcPr>
            <w:tcW w:w="1307" w:type="dxa"/>
            <w:vMerge w:val="continue"/>
            <w:tcBorders>
              <w:left w:val="single" w:color="auto" w:sz="4" w:space="0"/>
              <w:right w:val="single" w:color="auto" w:sz="4" w:space="0"/>
            </w:tcBorders>
            <w:tcMar>
              <w:top w:w="0" w:type="dxa"/>
              <w:left w:w="105" w:type="dxa"/>
              <w:bottom w:w="0" w:type="dxa"/>
              <w:right w:w="105" w:type="dxa"/>
            </w:tcMar>
            <w:vAlign w:val="center"/>
          </w:tcPr>
          <w:p w14:paraId="0D3E4316">
            <w:pPr>
              <w:spacing w:line="590" w:lineRule="exact"/>
              <w:jc w:val="left"/>
              <w:rPr>
                <w:rFonts w:ascii="宋体" w:hAnsi="宋体" w:eastAsia="仿宋_GB2312"/>
                <w:kern w:val="28"/>
                <w:sz w:val="22"/>
                <w:szCs w:val="22"/>
              </w:rPr>
            </w:pPr>
          </w:p>
        </w:tc>
        <w:tc>
          <w:tcPr>
            <w:tcW w:w="52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842E009">
            <w:pPr>
              <w:spacing w:line="590" w:lineRule="exact"/>
              <w:jc w:val="left"/>
              <w:rPr>
                <w:rFonts w:hint="eastAsia" w:ascii="宋体" w:hAnsi="宋体" w:eastAsia="仿宋_GB2312"/>
                <w:kern w:val="28"/>
                <w:sz w:val="22"/>
                <w:szCs w:val="22"/>
              </w:rPr>
            </w:pPr>
            <w:r>
              <w:rPr>
                <w:rFonts w:hint="eastAsia" w:ascii="宋体" w:hAnsi="宋体" w:eastAsia="仿宋_GB2312"/>
                <w:kern w:val="28"/>
                <w:sz w:val="22"/>
                <w:szCs w:val="22"/>
              </w:rPr>
              <w:t>预约挂号改造</w:t>
            </w:r>
          </w:p>
        </w:tc>
        <w:tc>
          <w:tcPr>
            <w:tcW w:w="169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E4C9F4C">
            <w:pPr>
              <w:jc w:val="left"/>
              <w:rPr>
                <w:rFonts w:ascii="宋体" w:hAnsi="宋体" w:eastAsia="仿宋_GB2312"/>
                <w:kern w:val="28"/>
                <w:sz w:val="22"/>
                <w:szCs w:val="22"/>
              </w:rPr>
            </w:pPr>
          </w:p>
        </w:tc>
      </w:tr>
    </w:tbl>
    <w:p w14:paraId="2097AFC5">
      <w:pPr>
        <w:pStyle w:val="13"/>
        <w:spacing w:line="360" w:lineRule="auto"/>
        <w:rPr>
          <w:rFonts w:ascii="宋体" w:hAnsi="宋体"/>
          <w:sz w:val="28"/>
          <w:szCs w:val="28"/>
        </w:rPr>
      </w:pPr>
      <w:r>
        <w:rPr>
          <w:rFonts w:ascii="宋体" w:hAnsi="宋体"/>
          <w:sz w:val="28"/>
          <w:szCs w:val="28"/>
        </w:rPr>
        <w:t>2026</w:t>
      </w:r>
      <w:r>
        <w:rPr>
          <w:rFonts w:hint="eastAsia" w:ascii="宋体" w:hAnsi="宋体"/>
          <w:sz w:val="28"/>
          <w:szCs w:val="28"/>
        </w:rPr>
        <w:t>年</w:t>
      </w:r>
      <w:r>
        <w:rPr>
          <w:rFonts w:ascii="宋体" w:hAnsi="宋体"/>
          <w:sz w:val="28"/>
          <w:szCs w:val="28"/>
        </w:rPr>
        <w:t>年度</w:t>
      </w:r>
      <w:r>
        <w:rPr>
          <w:rFonts w:hint="eastAsia" w:ascii="宋体" w:hAnsi="宋体"/>
          <w:sz w:val="28"/>
          <w:szCs w:val="28"/>
        </w:rPr>
        <w:t>新增的</w:t>
      </w:r>
      <w:r>
        <w:rPr>
          <w:rFonts w:ascii="宋体" w:hAnsi="宋体"/>
          <w:sz w:val="28"/>
          <w:szCs w:val="28"/>
        </w:rPr>
        <w:t>功能</w:t>
      </w:r>
      <w:r>
        <w:rPr>
          <w:rFonts w:hint="eastAsia" w:ascii="宋体" w:hAnsi="宋体"/>
          <w:sz w:val="28"/>
          <w:szCs w:val="28"/>
        </w:rPr>
        <w:t>详情如下</w:t>
      </w:r>
    </w:p>
    <w:p w14:paraId="62D8A221">
      <w:pPr>
        <w:pStyle w:val="13"/>
        <w:numPr>
          <w:ilvl w:val="0"/>
          <w:numId w:val="4"/>
        </w:numPr>
        <w:spacing w:line="360" w:lineRule="auto"/>
        <w:rPr>
          <w:rFonts w:ascii="宋体" w:hAnsi="宋体"/>
          <w:sz w:val="28"/>
          <w:szCs w:val="28"/>
        </w:rPr>
      </w:pPr>
      <w:r>
        <w:rPr>
          <w:rFonts w:hint="eastAsia" w:ascii="宋体" w:hAnsi="宋体"/>
          <w:sz w:val="28"/>
          <w:szCs w:val="28"/>
        </w:rPr>
        <w:t>手术申请</w:t>
      </w:r>
    </w:p>
    <w:p w14:paraId="735A6743">
      <w:pPr>
        <w:pStyle w:val="13"/>
        <w:numPr>
          <w:ilvl w:val="0"/>
          <w:numId w:val="5"/>
        </w:numPr>
        <w:spacing w:line="360" w:lineRule="auto"/>
        <w:rPr>
          <w:rFonts w:ascii="宋体" w:hAnsi="宋体"/>
          <w:sz w:val="28"/>
          <w:szCs w:val="28"/>
        </w:rPr>
      </w:pPr>
      <w:r>
        <w:rPr>
          <w:rFonts w:hint="eastAsia" w:ascii="宋体" w:hAnsi="宋体"/>
          <w:sz w:val="28"/>
          <w:szCs w:val="28"/>
        </w:rPr>
        <w:t>功能描述</w:t>
      </w:r>
    </w:p>
    <w:p w14:paraId="75813122">
      <w:pPr>
        <w:pStyle w:val="13"/>
        <w:numPr>
          <w:ilvl w:val="0"/>
          <w:numId w:val="6"/>
        </w:numPr>
        <w:spacing w:line="360" w:lineRule="auto"/>
        <w:ind w:left="420" w:leftChars="0" w:hanging="420" w:firstLineChars="0"/>
        <w:rPr>
          <w:rFonts w:hint="default" w:ascii="宋体" w:hAnsi="宋体" w:eastAsia="仿宋_GB2312"/>
          <w:sz w:val="28"/>
          <w:szCs w:val="28"/>
          <w:lang w:val="en-US" w:eastAsia="zh-CN"/>
        </w:rPr>
      </w:pPr>
      <w:r>
        <w:rPr>
          <w:rFonts w:hint="eastAsia" w:ascii="宋体" w:hAnsi="宋体"/>
          <w:sz w:val="28"/>
          <w:szCs w:val="28"/>
          <w:lang w:val="en-US" w:eastAsia="zh-CN"/>
        </w:rPr>
        <w:t>接口改造：对返回数据中的 “手术医生”、“手术级别” 两个字段进行过滤，统一替换为 -</w:t>
      </w:r>
    </w:p>
    <w:p w14:paraId="7E8545AA">
      <w:pPr>
        <w:pStyle w:val="13"/>
        <w:numPr>
          <w:ilvl w:val="0"/>
          <w:numId w:val="6"/>
        </w:numPr>
        <w:spacing w:line="360" w:lineRule="auto"/>
        <w:ind w:left="420" w:leftChars="0" w:hanging="420" w:firstLineChars="0"/>
        <w:rPr>
          <w:rFonts w:hint="default" w:ascii="宋体" w:hAnsi="宋体" w:eastAsia="仿宋_GB2312"/>
          <w:sz w:val="28"/>
          <w:szCs w:val="28"/>
          <w:lang w:val="en-US" w:eastAsia="zh-CN"/>
        </w:rPr>
      </w:pPr>
      <w:r>
        <w:rPr>
          <w:rFonts w:hint="default" w:ascii="宋体" w:hAnsi="宋体" w:eastAsia="仿宋_GB2312"/>
          <w:sz w:val="28"/>
          <w:szCs w:val="28"/>
          <w:lang w:val="en-US" w:eastAsia="zh-CN"/>
        </w:rPr>
        <w:t>前端展示调整</w:t>
      </w:r>
      <w:r>
        <w:rPr>
          <w:rFonts w:hint="eastAsia" w:ascii="宋体" w:hAnsi="宋体"/>
          <w:sz w:val="28"/>
          <w:szCs w:val="28"/>
          <w:lang w:val="en-US" w:eastAsia="zh-CN"/>
        </w:rPr>
        <w:t>：</w:t>
      </w:r>
      <w:r>
        <w:rPr>
          <w:rFonts w:hint="default" w:ascii="宋体" w:hAnsi="宋体" w:eastAsia="仿宋_GB2312"/>
          <w:sz w:val="28"/>
          <w:szCs w:val="28"/>
          <w:lang w:val="en-US" w:eastAsia="zh-CN"/>
        </w:rPr>
        <w:t>手术申请列表/卡片展示内容调整为三行</w:t>
      </w:r>
      <w:r>
        <w:rPr>
          <w:rFonts w:hint="eastAsia" w:ascii="宋体" w:hAnsi="宋体"/>
          <w:sz w:val="28"/>
          <w:szCs w:val="28"/>
          <w:lang w:val="en-US" w:eastAsia="zh-CN"/>
        </w:rPr>
        <w:t>，</w:t>
      </w:r>
      <w:r>
        <w:rPr>
          <w:rFonts w:hint="default" w:ascii="宋体" w:hAnsi="宋体" w:eastAsia="仿宋_GB2312"/>
          <w:sz w:val="28"/>
          <w:szCs w:val="28"/>
          <w:lang w:val="en-US" w:eastAsia="zh-CN"/>
        </w:rPr>
        <w:t>第一行:主诊组、手术状态;第二行:住院号、患者姓名;第三行:手术间、手术台号</w:t>
      </w:r>
    </w:p>
    <w:p w14:paraId="1BD37261">
      <w:pPr>
        <w:pStyle w:val="13"/>
        <w:numPr>
          <w:ilvl w:val="0"/>
          <w:numId w:val="6"/>
        </w:numPr>
        <w:spacing w:line="360" w:lineRule="auto"/>
        <w:ind w:left="420" w:leftChars="0" w:hanging="420" w:firstLineChars="0"/>
        <w:rPr>
          <w:rFonts w:hint="default" w:ascii="宋体" w:hAnsi="宋体" w:eastAsia="仿宋_GB2312"/>
          <w:sz w:val="28"/>
          <w:szCs w:val="28"/>
          <w:lang w:val="en-US" w:eastAsia="zh-CN"/>
        </w:rPr>
      </w:pPr>
      <w:r>
        <w:rPr>
          <w:rFonts w:hint="default" w:ascii="宋体" w:hAnsi="宋体" w:eastAsia="仿宋_GB2312"/>
          <w:sz w:val="28"/>
          <w:szCs w:val="28"/>
          <w:lang w:val="en-US" w:eastAsia="zh-CN"/>
        </w:rPr>
        <w:t>移动端特殊处理:</w:t>
      </w:r>
      <w:r>
        <w:rPr>
          <w:rFonts w:hint="eastAsia" w:ascii="宋体" w:hAnsi="宋体"/>
          <w:sz w:val="28"/>
          <w:szCs w:val="28"/>
          <w:lang w:val="en-US" w:eastAsia="zh-CN"/>
        </w:rPr>
        <w:t>后期根据需求，</w:t>
      </w:r>
      <w:r>
        <w:rPr>
          <w:rFonts w:hint="default" w:ascii="宋体" w:hAnsi="宋体" w:eastAsia="仿宋_GB2312"/>
          <w:sz w:val="28"/>
          <w:szCs w:val="28"/>
          <w:lang w:val="en-US" w:eastAsia="zh-CN"/>
        </w:rPr>
        <w:t>移动端页面 不显示“手术医生”、“手术级别”信息</w:t>
      </w:r>
    </w:p>
    <w:p w14:paraId="66F00E39">
      <w:pPr>
        <w:pStyle w:val="13"/>
        <w:numPr>
          <w:ilvl w:val="0"/>
          <w:numId w:val="5"/>
        </w:numPr>
        <w:spacing w:line="360" w:lineRule="auto"/>
        <w:rPr>
          <w:rFonts w:ascii="宋体" w:hAnsi="宋体"/>
          <w:sz w:val="28"/>
          <w:szCs w:val="28"/>
        </w:rPr>
      </w:pPr>
      <w:r>
        <w:rPr>
          <w:rFonts w:hint="eastAsia" w:ascii="宋体" w:hAnsi="宋体"/>
          <w:sz w:val="28"/>
          <w:szCs w:val="28"/>
        </w:rPr>
        <w:t>接口</w:t>
      </w:r>
    </w:p>
    <w:p w14:paraId="07867E79">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手术申请查询接口、手术申请详情查询接口</w:t>
      </w:r>
    </w:p>
    <w:p w14:paraId="71E247F9">
      <w:pPr>
        <w:pStyle w:val="13"/>
        <w:numPr>
          <w:ilvl w:val="0"/>
          <w:numId w:val="5"/>
        </w:numPr>
        <w:spacing w:line="360" w:lineRule="auto"/>
        <w:rPr>
          <w:rFonts w:ascii="宋体" w:hAnsi="宋体"/>
          <w:sz w:val="28"/>
          <w:szCs w:val="28"/>
        </w:rPr>
      </w:pPr>
      <w:r>
        <w:rPr>
          <w:rFonts w:hint="eastAsia" w:ascii="宋体" w:hAnsi="宋体"/>
          <w:sz w:val="28"/>
          <w:szCs w:val="28"/>
        </w:rPr>
        <w:t>流程</w:t>
      </w:r>
    </w:p>
    <w:p w14:paraId="006567A6">
      <w:pPr>
        <w:pStyle w:val="13"/>
        <w:spacing w:line="360" w:lineRule="auto"/>
        <w:ind w:left="21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752465" cy="7573645"/>
            <wp:effectExtent l="0" t="0" r="635" b="8255"/>
            <wp:docPr id="2" name="图片 2" descr="cb1618eec66382cc3a77a84dfe1261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b1618eec66382cc3a77a84dfe12616c"/>
                    <pic:cNvPicPr>
                      <a:picLocks noChangeAspect="1"/>
                    </pic:cNvPicPr>
                  </pic:nvPicPr>
                  <pic:blipFill>
                    <a:blip r:embed="rId5"/>
                    <a:stretch>
                      <a:fillRect/>
                    </a:stretch>
                  </pic:blipFill>
                  <pic:spPr>
                    <a:xfrm>
                      <a:off x="0" y="0"/>
                      <a:ext cx="5752465" cy="7573645"/>
                    </a:xfrm>
                    <a:prstGeom prst="rect">
                      <a:avLst/>
                    </a:prstGeom>
                  </pic:spPr>
                </pic:pic>
              </a:graphicData>
            </a:graphic>
          </wp:inline>
        </w:drawing>
      </w:r>
    </w:p>
    <w:p w14:paraId="2970332F">
      <w:pPr>
        <w:pStyle w:val="13"/>
        <w:numPr>
          <w:ilvl w:val="0"/>
          <w:numId w:val="5"/>
        </w:numPr>
        <w:spacing w:line="360" w:lineRule="auto"/>
        <w:rPr>
          <w:rFonts w:ascii="宋体" w:hAnsi="宋体"/>
          <w:sz w:val="28"/>
          <w:szCs w:val="28"/>
        </w:rPr>
      </w:pPr>
      <w:r>
        <w:rPr>
          <w:rFonts w:hint="eastAsia" w:ascii="宋体" w:hAnsi="宋体"/>
          <w:sz w:val="28"/>
          <w:szCs w:val="28"/>
        </w:rPr>
        <w:t>字段</w:t>
      </w:r>
    </w:p>
    <w:p w14:paraId="04044E4D">
      <w:pPr>
        <w:pStyle w:val="13"/>
        <w:spacing w:line="360" w:lineRule="auto"/>
        <w:ind w:left="210"/>
        <w:rPr>
          <w:rFonts w:ascii="宋体" w:hAnsi="宋体"/>
          <w:sz w:val="28"/>
          <w:szCs w:val="28"/>
        </w:rPr>
      </w:pPr>
      <w:r>
        <w:rPr>
          <w:rFonts w:hint="eastAsia" w:ascii="宋体" w:hAnsi="宋体"/>
          <w:sz w:val="28"/>
          <w:szCs w:val="28"/>
        </w:rPr>
        <w:t>查询条件：</w:t>
      </w:r>
    </w:p>
    <w:p w14:paraId="343C9AF1">
      <w:pPr>
        <w:pStyle w:val="13"/>
        <w:spacing w:line="360" w:lineRule="auto"/>
        <w:ind w:left="210"/>
        <w:rPr>
          <w:rFonts w:ascii="宋体" w:hAnsi="宋体"/>
          <w:sz w:val="28"/>
          <w:szCs w:val="28"/>
        </w:rPr>
      </w:pPr>
      <w:r>
        <w:rPr>
          <w:rFonts w:hint="eastAsia" w:ascii="宋体" w:hAnsi="宋体"/>
          <w:sz w:val="28"/>
          <w:szCs w:val="28"/>
        </w:rPr>
        <w:t>医生编码、患者住院号、手术开始时间、手术结束时间</w:t>
      </w:r>
    </w:p>
    <w:p w14:paraId="1410E785">
      <w:pPr>
        <w:pStyle w:val="13"/>
        <w:spacing w:line="360" w:lineRule="auto"/>
        <w:ind w:left="210"/>
        <w:rPr>
          <w:rFonts w:ascii="宋体" w:hAnsi="宋体"/>
          <w:sz w:val="28"/>
          <w:szCs w:val="28"/>
        </w:rPr>
      </w:pPr>
      <w:r>
        <w:rPr>
          <w:rFonts w:hint="eastAsia" w:ascii="宋体" w:hAnsi="宋体"/>
          <w:sz w:val="28"/>
          <w:szCs w:val="28"/>
        </w:rPr>
        <w:t>结果：</w:t>
      </w:r>
    </w:p>
    <w:p w14:paraId="63D02BFF">
      <w:pPr>
        <w:pStyle w:val="13"/>
        <w:spacing w:line="360" w:lineRule="auto"/>
        <w:ind w:left="210"/>
        <w:rPr>
          <w:rFonts w:ascii="宋体" w:hAnsi="宋体"/>
          <w:sz w:val="28"/>
          <w:szCs w:val="28"/>
        </w:rPr>
      </w:pPr>
      <w:r>
        <w:rPr>
          <w:rFonts w:hint="eastAsia" w:ascii="宋体" w:hAnsi="宋体"/>
          <w:sz w:val="28"/>
          <w:szCs w:val="28"/>
        </w:rPr>
        <w:t>符合条件的手术列表，按手术名称（加粗）分组，组内显示手术名称、手术单号、手术间、手术日期手术级别、手术状态、手术台号、手术医生、计划手术</w:t>
      </w:r>
    </w:p>
    <w:p w14:paraId="1B01139A">
      <w:pPr>
        <w:pStyle w:val="13"/>
        <w:spacing w:line="360" w:lineRule="auto"/>
        <w:ind w:left="210"/>
        <w:rPr>
          <w:rFonts w:ascii="宋体" w:hAnsi="宋体"/>
          <w:sz w:val="28"/>
          <w:szCs w:val="28"/>
        </w:rPr>
      </w:pPr>
      <w:r>
        <w:rPr>
          <w:rFonts w:hint="eastAsia" w:ascii="宋体" w:hAnsi="宋体"/>
          <w:sz w:val="28"/>
          <w:szCs w:val="28"/>
        </w:rPr>
        <w:t>界面要求：</w:t>
      </w:r>
    </w:p>
    <w:p w14:paraId="303DBEA8">
      <w:pPr>
        <w:pStyle w:val="13"/>
        <w:numPr>
          <w:ilvl w:val="0"/>
          <w:numId w:val="7"/>
        </w:numPr>
        <w:spacing w:line="360" w:lineRule="auto"/>
        <w:rPr>
          <w:rFonts w:ascii="宋体" w:hAnsi="宋体"/>
          <w:sz w:val="28"/>
          <w:szCs w:val="28"/>
        </w:rPr>
      </w:pPr>
      <w:r>
        <w:rPr>
          <w:rFonts w:hint="eastAsia" w:ascii="宋体" w:hAnsi="宋体"/>
          <w:sz w:val="28"/>
          <w:szCs w:val="28"/>
        </w:rPr>
        <w:t>界面为手术申请列表页面，页面背景为浅灰色，所有内容区域采用白色卡片式设计。</w:t>
      </w:r>
    </w:p>
    <w:p w14:paraId="4FF6CE7C">
      <w:pPr>
        <w:pStyle w:val="13"/>
        <w:numPr>
          <w:ilvl w:val="0"/>
          <w:numId w:val="7"/>
        </w:numPr>
        <w:spacing w:line="360" w:lineRule="auto"/>
        <w:rPr>
          <w:rFonts w:ascii="宋体" w:hAnsi="宋体"/>
          <w:sz w:val="28"/>
          <w:szCs w:val="28"/>
        </w:rPr>
      </w:pPr>
      <w:r>
        <w:rPr>
          <w:rFonts w:hint="eastAsia" w:ascii="宋体" w:hAnsi="宋体"/>
          <w:sz w:val="28"/>
          <w:szCs w:val="28"/>
        </w:rPr>
        <w:t>页面顶部为固定的导航栏，左侧放置返回按钮，点击可返回上一级页面，导航栏正中央显示页面标题 “手术申请列表”，标题采用中等偏大字号、加粗的白色字体，导航栏右侧放置主页按钮，点击可直接跳转到应用的首页。</w:t>
      </w:r>
    </w:p>
    <w:p w14:paraId="4EEE5F9B">
      <w:pPr>
        <w:pStyle w:val="13"/>
        <w:numPr>
          <w:ilvl w:val="0"/>
          <w:numId w:val="7"/>
        </w:numPr>
        <w:spacing w:line="360" w:lineRule="auto"/>
        <w:rPr>
          <w:rFonts w:ascii="宋体" w:hAnsi="宋体"/>
          <w:sz w:val="28"/>
          <w:szCs w:val="28"/>
        </w:rPr>
      </w:pPr>
      <w:r>
        <w:rPr>
          <w:rFonts w:hint="eastAsia" w:ascii="宋体" w:hAnsi="宋体"/>
          <w:sz w:val="28"/>
          <w:szCs w:val="28"/>
        </w:rPr>
        <w:t>导航栏下方为日期筛选区域，显示开始日期和结束日期，整个日期筛选区域可点击，点击后弹出日期选择器，支持用户自定义选择查询的开始日期和结束日期，设置好日期范围后自动查询。</w:t>
      </w:r>
    </w:p>
    <w:p w14:paraId="2768EA60">
      <w:pPr>
        <w:pStyle w:val="13"/>
        <w:numPr>
          <w:ilvl w:val="0"/>
          <w:numId w:val="7"/>
        </w:numPr>
        <w:spacing w:line="360" w:lineRule="auto"/>
        <w:rPr>
          <w:rFonts w:ascii="宋体" w:hAnsi="宋体"/>
          <w:sz w:val="28"/>
          <w:szCs w:val="28"/>
        </w:rPr>
      </w:pPr>
      <w:r>
        <w:rPr>
          <w:rFonts w:hint="eastAsia" w:ascii="宋体" w:hAnsi="宋体"/>
          <w:sz w:val="28"/>
          <w:szCs w:val="28"/>
        </w:rPr>
        <w:t>日期筛选区域下方为手术申请卡片列表，列表支持上下垂直滚动，每个手术申请对应一个卡片。每个卡片的顶部首先显示手术名称，手术名称采用稍大字号、加粗的黑色字体，文字过长时自动换行，与下方字段区域保持适当间距。</w:t>
      </w:r>
    </w:p>
    <w:p w14:paraId="001A2A6D">
      <w:pPr>
        <w:pStyle w:val="13"/>
        <w:numPr>
          <w:ilvl w:val="0"/>
          <w:numId w:val="7"/>
        </w:numPr>
        <w:spacing w:line="360" w:lineRule="auto"/>
        <w:rPr>
          <w:rFonts w:ascii="宋体" w:hAnsi="宋体"/>
          <w:sz w:val="28"/>
          <w:szCs w:val="28"/>
        </w:rPr>
      </w:pPr>
      <w:r>
        <w:rPr>
          <w:rFonts w:hint="eastAsia" w:ascii="宋体" w:hAnsi="宋体"/>
          <w:sz w:val="28"/>
          <w:szCs w:val="28"/>
        </w:rPr>
        <w:t>手术名称下方的字段信息整体采用双列并排展示形式，每一组均为字段名称搭配对应字段值进行展示，所有字段名称和字段值均采用深灰色字体，其中 “手术状态” 字段的值采用常规字号、加粗的绿色字体，用于突出显示手术的当前状态，当字段值为空时，统一显示为 “-”。每个卡片包含的字段及展示顺序依次为：手术单号、手术状态、手术间、手术台号、手术日期、手术医生、手术级别、计划手术、病区、床号、住院号、姓名、性别、年龄、手机号。每个卡片的底部放置箭头图标，当卡片处于收起状态时，箭头为向下方向，此时卡片仅显示前 8 个核心字段，点击向下箭头可展开卡片，显示剩余的 7 个字段，展开后箭头变为向上方向，点击向上箭头可将卡片收起，恢复为仅显示前 8 个核心字段的状态，列表中所有卡片的展开和收起状态相互独立，互不影响。</w:t>
      </w:r>
    </w:p>
    <w:p w14:paraId="3A5CFBC2">
      <w:pPr>
        <w:pStyle w:val="13"/>
        <w:numPr>
          <w:ilvl w:val="0"/>
          <w:numId w:val="4"/>
        </w:numPr>
        <w:spacing w:line="360" w:lineRule="auto"/>
        <w:rPr>
          <w:rFonts w:ascii="宋体" w:hAnsi="宋体"/>
          <w:sz w:val="28"/>
          <w:szCs w:val="28"/>
        </w:rPr>
      </w:pPr>
      <w:r>
        <w:rPr>
          <w:rFonts w:hint="eastAsia" w:ascii="宋体" w:hAnsi="宋体"/>
          <w:sz w:val="28"/>
          <w:szCs w:val="28"/>
        </w:rPr>
        <w:t>消化筛查</w:t>
      </w:r>
      <w:r>
        <w:rPr>
          <w:rFonts w:hint="eastAsia" w:ascii="宋体" w:hAnsi="宋体"/>
          <w:sz w:val="28"/>
          <w:szCs w:val="28"/>
          <w:lang w:val="en-US" w:eastAsia="zh-CN"/>
        </w:rPr>
        <w:t>功能</w:t>
      </w:r>
    </w:p>
    <w:p w14:paraId="59D9921E">
      <w:pPr>
        <w:pStyle w:val="13"/>
        <w:numPr>
          <w:ilvl w:val="0"/>
          <w:numId w:val="8"/>
        </w:numPr>
        <w:spacing w:line="360" w:lineRule="auto"/>
        <w:rPr>
          <w:rFonts w:ascii="宋体" w:hAnsi="宋体"/>
          <w:sz w:val="28"/>
          <w:szCs w:val="28"/>
        </w:rPr>
      </w:pPr>
      <w:r>
        <w:rPr>
          <w:rFonts w:hint="eastAsia" w:ascii="宋体" w:hAnsi="宋体"/>
          <w:sz w:val="28"/>
          <w:szCs w:val="28"/>
        </w:rPr>
        <w:t>功能描述</w:t>
      </w:r>
    </w:p>
    <w:p w14:paraId="40E91485">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患者服务一便民一“早癌筛査”模块修改为消化筛查模块，并将接口返回的跳转链接地址</w:t>
      </w:r>
    </w:p>
    <w:p w14:paraId="416549B1">
      <w:pPr>
        <w:pStyle w:val="13"/>
        <w:numPr>
          <w:ilvl w:val="0"/>
          <w:numId w:val="8"/>
        </w:numPr>
        <w:spacing w:line="360" w:lineRule="auto"/>
        <w:rPr>
          <w:rFonts w:ascii="宋体" w:hAnsi="宋体"/>
          <w:sz w:val="28"/>
          <w:szCs w:val="28"/>
        </w:rPr>
      </w:pPr>
      <w:r>
        <w:rPr>
          <w:rFonts w:hint="eastAsia" w:ascii="宋体" w:hAnsi="宋体"/>
          <w:sz w:val="28"/>
          <w:szCs w:val="28"/>
        </w:rPr>
        <w:t>接口</w:t>
      </w:r>
    </w:p>
    <w:p w14:paraId="1FD696CF">
      <w:pPr>
        <w:pStyle w:val="13"/>
        <w:spacing w:line="360" w:lineRule="auto"/>
        <w:ind w:left="210"/>
        <w:rPr>
          <w:rFonts w:hint="default" w:ascii="宋体" w:hAnsi="宋体"/>
          <w:sz w:val="28"/>
          <w:szCs w:val="28"/>
          <w:lang w:val="en-US"/>
        </w:rPr>
      </w:pPr>
      <w:r>
        <w:rPr>
          <w:rFonts w:hint="eastAsia" w:ascii="宋体" w:hAnsi="宋体"/>
          <w:sz w:val="28"/>
          <w:szCs w:val="28"/>
          <w:lang w:val="en-US" w:eastAsia="zh-CN"/>
        </w:rPr>
        <w:t>消化筛查对接接口</w:t>
      </w:r>
    </w:p>
    <w:p w14:paraId="72877EB0">
      <w:pPr>
        <w:pStyle w:val="13"/>
        <w:numPr>
          <w:ilvl w:val="0"/>
          <w:numId w:val="8"/>
        </w:numPr>
        <w:spacing w:line="360" w:lineRule="auto"/>
        <w:rPr>
          <w:rFonts w:ascii="宋体" w:hAnsi="宋体"/>
          <w:sz w:val="28"/>
          <w:szCs w:val="28"/>
        </w:rPr>
      </w:pPr>
      <w:r>
        <w:rPr>
          <w:rFonts w:hint="eastAsia" w:ascii="宋体" w:hAnsi="宋体"/>
          <w:sz w:val="28"/>
          <w:szCs w:val="28"/>
        </w:rPr>
        <w:t>流程</w:t>
      </w:r>
    </w:p>
    <w:p w14:paraId="3B6EBD38">
      <w:pPr>
        <w:pStyle w:val="13"/>
        <w:spacing w:line="360" w:lineRule="auto"/>
        <w:ind w:left="21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271770" cy="3894455"/>
            <wp:effectExtent l="0" t="0" r="5080" b="10795"/>
            <wp:docPr id="3" name="图片 3" descr="6f3e998e3a6e851cc8f89bc0d5e199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6f3e998e3a6e851cc8f89bc0d5e1992c"/>
                    <pic:cNvPicPr>
                      <a:picLocks noChangeAspect="1"/>
                    </pic:cNvPicPr>
                  </pic:nvPicPr>
                  <pic:blipFill>
                    <a:blip r:embed="rId6"/>
                    <a:stretch>
                      <a:fillRect/>
                    </a:stretch>
                  </pic:blipFill>
                  <pic:spPr>
                    <a:xfrm>
                      <a:off x="0" y="0"/>
                      <a:ext cx="5271770" cy="3894455"/>
                    </a:xfrm>
                    <a:prstGeom prst="rect">
                      <a:avLst/>
                    </a:prstGeom>
                  </pic:spPr>
                </pic:pic>
              </a:graphicData>
            </a:graphic>
          </wp:inline>
        </w:drawing>
      </w:r>
    </w:p>
    <w:p w14:paraId="6B6DD254">
      <w:pPr>
        <w:pStyle w:val="13"/>
        <w:numPr>
          <w:ilvl w:val="0"/>
          <w:numId w:val="8"/>
        </w:numPr>
        <w:spacing w:line="360" w:lineRule="auto"/>
        <w:rPr>
          <w:rFonts w:ascii="宋体" w:hAnsi="宋体"/>
          <w:sz w:val="28"/>
          <w:szCs w:val="28"/>
        </w:rPr>
      </w:pPr>
      <w:r>
        <w:rPr>
          <w:rFonts w:hint="eastAsia" w:ascii="宋体" w:hAnsi="宋体"/>
          <w:sz w:val="28"/>
          <w:szCs w:val="28"/>
        </w:rPr>
        <w:t>字段</w:t>
      </w:r>
    </w:p>
    <w:p w14:paraId="3C12C31F">
      <w:pPr>
        <w:pStyle w:val="13"/>
        <w:spacing w:line="360" w:lineRule="auto"/>
        <w:ind w:left="210"/>
        <w:rPr>
          <w:rFonts w:ascii="宋体" w:hAnsi="宋体"/>
          <w:sz w:val="28"/>
          <w:szCs w:val="28"/>
        </w:rPr>
      </w:pPr>
      <w:r>
        <w:rPr>
          <w:rFonts w:hint="eastAsia" w:ascii="宋体" w:hAnsi="宋体"/>
          <w:sz w:val="28"/>
          <w:szCs w:val="28"/>
        </w:rPr>
        <w:t>查询条件：</w:t>
      </w:r>
    </w:p>
    <w:p w14:paraId="1CAEAA8E">
      <w:pPr>
        <w:pStyle w:val="13"/>
        <w:spacing w:line="360" w:lineRule="auto"/>
        <w:ind w:left="210"/>
        <w:rPr>
          <w:rFonts w:ascii="宋体" w:hAnsi="宋体"/>
          <w:sz w:val="28"/>
          <w:szCs w:val="28"/>
        </w:rPr>
      </w:pPr>
      <w:r>
        <w:rPr>
          <w:rFonts w:hint="eastAsia" w:ascii="宋体" w:hAnsi="宋体"/>
          <w:sz w:val="28"/>
          <w:szCs w:val="28"/>
        </w:rPr>
        <w:t>当前登录用户信息</w:t>
      </w:r>
    </w:p>
    <w:p w14:paraId="1005F35D">
      <w:pPr>
        <w:pStyle w:val="13"/>
        <w:spacing w:line="360" w:lineRule="auto"/>
        <w:ind w:left="210"/>
        <w:rPr>
          <w:rFonts w:ascii="宋体" w:hAnsi="宋体"/>
          <w:sz w:val="28"/>
          <w:szCs w:val="28"/>
        </w:rPr>
      </w:pPr>
      <w:r>
        <w:rPr>
          <w:rFonts w:hint="eastAsia" w:ascii="宋体" w:hAnsi="宋体"/>
          <w:sz w:val="28"/>
          <w:szCs w:val="28"/>
        </w:rPr>
        <w:t>结果：</w:t>
      </w:r>
    </w:p>
    <w:p w14:paraId="26BB33BA">
      <w:pPr>
        <w:pStyle w:val="13"/>
        <w:spacing w:line="360" w:lineRule="auto"/>
        <w:ind w:left="210"/>
        <w:rPr>
          <w:rFonts w:ascii="宋体" w:hAnsi="宋体"/>
          <w:sz w:val="28"/>
          <w:szCs w:val="28"/>
        </w:rPr>
      </w:pPr>
      <w:r>
        <w:rPr>
          <w:rFonts w:hint="eastAsia" w:ascii="宋体" w:hAnsi="宋体"/>
          <w:sz w:val="28"/>
          <w:szCs w:val="28"/>
        </w:rPr>
        <w:t>按照</w:t>
      </w:r>
      <w:r>
        <w:rPr>
          <w:rFonts w:hint="eastAsia" w:ascii="宋体" w:hAnsi="宋体"/>
          <w:sz w:val="28"/>
          <w:szCs w:val="28"/>
          <w:lang w:val="en-US" w:eastAsia="zh-CN"/>
        </w:rPr>
        <w:t>消化筛查功能</w:t>
      </w:r>
      <w:r>
        <w:rPr>
          <w:rFonts w:hint="eastAsia" w:ascii="宋体" w:hAnsi="宋体"/>
          <w:sz w:val="28"/>
          <w:szCs w:val="28"/>
        </w:rPr>
        <w:t>要求进行用户认证，并跳转。</w:t>
      </w:r>
    </w:p>
    <w:p w14:paraId="180919B7">
      <w:pPr>
        <w:pStyle w:val="13"/>
        <w:spacing w:line="360" w:lineRule="auto"/>
        <w:ind w:left="210"/>
        <w:rPr>
          <w:rFonts w:ascii="宋体" w:hAnsi="宋体"/>
          <w:sz w:val="28"/>
          <w:szCs w:val="28"/>
        </w:rPr>
      </w:pPr>
      <w:r>
        <w:rPr>
          <w:rFonts w:hint="eastAsia" w:ascii="宋体" w:hAnsi="宋体"/>
          <w:sz w:val="28"/>
          <w:szCs w:val="28"/>
        </w:rPr>
        <w:t>界面要求：</w:t>
      </w:r>
    </w:p>
    <w:p w14:paraId="62ACD35B">
      <w:pPr>
        <w:pStyle w:val="13"/>
        <w:numPr>
          <w:ilvl w:val="0"/>
          <w:numId w:val="9"/>
        </w:numPr>
        <w:spacing w:line="360" w:lineRule="auto"/>
        <w:rPr>
          <w:rFonts w:ascii="宋体" w:hAnsi="宋体"/>
          <w:sz w:val="28"/>
          <w:szCs w:val="28"/>
        </w:rPr>
      </w:pPr>
      <w:r>
        <w:rPr>
          <w:rFonts w:hint="eastAsia" w:ascii="宋体" w:hAnsi="宋体"/>
          <w:sz w:val="28"/>
          <w:szCs w:val="28"/>
        </w:rPr>
        <w:t>整体页面采用浅蓝色渐变背景，导航栏左侧设置返回按钮，点击后跳转至上一级页面，导航栏右侧设置主页按钮，点击后跳转至应用的首页，导航栏中间显示标题文字“消化早筛”。</w:t>
      </w:r>
    </w:p>
    <w:p w14:paraId="467C386A">
      <w:pPr>
        <w:pStyle w:val="13"/>
        <w:numPr>
          <w:ilvl w:val="0"/>
          <w:numId w:val="9"/>
        </w:numPr>
        <w:spacing w:line="360" w:lineRule="auto"/>
        <w:rPr>
          <w:rFonts w:ascii="宋体" w:hAnsi="宋体"/>
          <w:sz w:val="28"/>
          <w:szCs w:val="28"/>
        </w:rPr>
      </w:pPr>
      <w:r>
        <w:rPr>
          <w:rFonts w:hint="eastAsia" w:ascii="宋体" w:hAnsi="宋体"/>
          <w:sz w:val="28"/>
          <w:szCs w:val="28"/>
        </w:rPr>
        <w:t>界面顶部放置宣传图。主体区域顶部设计为圆角，产生卡片叠放的视觉效果。</w:t>
      </w:r>
    </w:p>
    <w:p w14:paraId="6AB2C925">
      <w:pPr>
        <w:pStyle w:val="13"/>
        <w:numPr>
          <w:ilvl w:val="0"/>
          <w:numId w:val="9"/>
        </w:numPr>
        <w:spacing w:line="360" w:lineRule="auto"/>
        <w:rPr>
          <w:rFonts w:ascii="宋体" w:hAnsi="宋体"/>
          <w:sz w:val="28"/>
          <w:szCs w:val="28"/>
        </w:rPr>
      </w:pPr>
      <w:r>
        <w:rPr>
          <w:rFonts w:hint="eastAsia" w:ascii="宋体" w:hAnsi="宋体"/>
          <w:sz w:val="28"/>
          <w:szCs w:val="28"/>
        </w:rPr>
        <w:t>页面主体区域垂直排列两个功能卡片，卡片整体带有圆角和阴影效果，两个卡片之间存在间隔区域，第一个功能卡片背景为浅橙色渐变，第二个功能卡片背景为浅蓝色渐变。功能卡片左侧配置对应图标，右侧显示卡片标题，标题下方显示描述文字，点击该卡片可跳转至对应的功能页面。</w:t>
      </w:r>
    </w:p>
    <w:p w14:paraId="0382A9EF">
      <w:pPr>
        <w:pStyle w:val="13"/>
        <w:numPr>
          <w:ilvl w:val="0"/>
          <w:numId w:val="9"/>
        </w:numPr>
        <w:spacing w:line="360" w:lineRule="auto"/>
        <w:rPr>
          <w:rFonts w:ascii="宋体" w:hAnsi="宋体"/>
          <w:sz w:val="28"/>
          <w:szCs w:val="28"/>
        </w:rPr>
      </w:pPr>
      <w:r>
        <w:rPr>
          <w:rFonts w:hint="eastAsia" w:ascii="宋体" w:hAnsi="宋体"/>
          <w:sz w:val="28"/>
          <w:szCs w:val="28"/>
        </w:rPr>
        <w:t>两个功能卡片下方显示标语文字，标语下方依次排列特性标识，每个特性标识左侧带有对应的勾选标识。</w:t>
      </w:r>
    </w:p>
    <w:p w14:paraId="4CE42884">
      <w:pPr>
        <w:pStyle w:val="13"/>
        <w:numPr>
          <w:ilvl w:val="0"/>
          <w:numId w:val="9"/>
        </w:numPr>
        <w:spacing w:line="360" w:lineRule="auto"/>
        <w:rPr>
          <w:rFonts w:ascii="宋体" w:hAnsi="宋体"/>
          <w:sz w:val="28"/>
          <w:szCs w:val="28"/>
        </w:rPr>
      </w:pPr>
      <w:r>
        <w:rPr>
          <w:rFonts w:hint="eastAsia" w:ascii="宋体" w:hAnsi="宋体"/>
          <w:sz w:val="28"/>
          <w:szCs w:val="28"/>
        </w:rPr>
        <w:t>所有文字颜色根据所在区域进行区分，主标题与副标题为深蓝色，第一个功能卡片的标题和描述文字为深棕色，第二个功能卡片的标题和描述文字为深蓝色，标语文字与特性标识文字为浅灰色。</w:t>
      </w:r>
    </w:p>
    <w:p w14:paraId="0A4BEB41">
      <w:pPr>
        <w:pStyle w:val="13"/>
        <w:numPr>
          <w:ilvl w:val="0"/>
          <w:numId w:val="4"/>
        </w:numPr>
        <w:spacing w:line="360" w:lineRule="auto"/>
        <w:rPr>
          <w:rFonts w:ascii="宋体" w:hAnsi="宋体"/>
          <w:sz w:val="28"/>
          <w:szCs w:val="28"/>
        </w:rPr>
      </w:pPr>
      <w:r>
        <w:rPr>
          <w:rFonts w:hint="eastAsia" w:ascii="宋体" w:hAnsi="宋体"/>
          <w:sz w:val="28"/>
          <w:szCs w:val="22"/>
        </w:rPr>
        <w:t>行业作风专项调查改造</w:t>
      </w:r>
    </w:p>
    <w:p w14:paraId="33B5FD5F">
      <w:pPr>
        <w:pStyle w:val="13"/>
        <w:numPr>
          <w:ilvl w:val="0"/>
          <w:numId w:val="10"/>
        </w:numPr>
        <w:spacing w:line="360" w:lineRule="auto"/>
        <w:rPr>
          <w:rFonts w:ascii="宋体" w:hAnsi="宋体"/>
          <w:sz w:val="28"/>
          <w:szCs w:val="28"/>
        </w:rPr>
      </w:pPr>
      <w:r>
        <w:rPr>
          <w:rFonts w:hint="eastAsia" w:ascii="宋体" w:hAnsi="宋体"/>
          <w:sz w:val="28"/>
          <w:szCs w:val="28"/>
        </w:rPr>
        <w:t>功能描述</w:t>
      </w:r>
    </w:p>
    <w:p w14:paraId="24F85CCE">
      <w:pPr>
        <w:pStyle w:val="13"/>
        <w:spacing w:line="360" w:lineRule="auto"/>
        <w:ind w:left="210"/>
        <w:rPr>
          <w:rFonts w:ascii="宋体" w:hAnsi="宋体"/>
          <w:sz w:val="28"/>
          <w:szCs w:val="28"/>
        </w:rPr>
      </w:pPr>
      <w:r>
        <w:rPr>
          <w:rFonts w:hint="eastAsia" w:ascii="宋体" w:hAnsi="宋体"/>
          <w:sz w:val="28"/>
          <w:szCs w:val="28"/>
        </w:rPr>
        <w:t>行业作风专项调查改造,增加查询条件-推送时间，允许查询所有推送的明细记录；对查询逻辑进行优化，提高查询效率，确保系统在大量推送数据时依旧能快速响应</w:t>
      </w:r>
    </w:p>
    <w:p w14:paraId="2738B560">
      <w:pPr>
        <w:pStyle w:val="13"/>
        <w:numPr>
          <w:ilvl w:val="0"/>
          <w:numId w:val="10"/>
        </w:numPr>
        <w:spacing w:line="360" w:lineRule="auto"/>
        <w:rPr>
          <w:rFonts w:ascii="宋体" w:hAnsi="宋体"/>
          <w:sz w:val="28"/>
          <w:szCs w:val="28"/>
        </w:rPr>
      </w:pPr>
      <w:r>
        <w:rPr>
          <w:rFonts w:hint="eastAsia" w:ascii="宋体" w:hAnsi="宋体"/>
          <w:sz w:val="28"/>
          <w:szCs w:val="28"/>
        </w:rPr>
        <w:t>接口</w:t>
      </w:r>
    </w:p>
    <w:p w14:paraId="196E39D8">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专项问卷调查接口</w:t>
      </w:r>
    </w:p>
    <w:p w14:paraId="24851EED">
      <w:pPr>
        <w:pStyle w:val="13"/>
        <w:numPr>
          <w:ilvl w:val="0"/>
          <w:numId w:val="10"/>
        </w:numPr>
        <w:spacing w:line="360" w:lineRule="auto"/>
        <w:rPr>
          <w:rFonts w:ascii="宋体" w:hAnsi="宋体"/>
          <w:sz w:val="28"/>
          <w:szCs w:val="28"/>
        </w:rPr>
      </w:pPr>
      <w:r>
        <w:rPr>
          <w:rFonts w:hint="eastAsia" w:ascii="宋体" w:hAnsi="宋体"/>
          <w:sz w:val="28"/>
          <w:szCs w:val="28"/>
        </w:rPr>
        <w:t>流程</w:t>
      </w:r>
    </w:p>
    <w:p w14:paraId="427A7AE1">
      <w:pPr>
        <w:pStyle w:val="13"/>
        <w:spacing w:line="360" w:lineRule="auto"/>
        <w:ind w:left="21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273675" cy="5608955"/>
            <wp:effectExtent l="0" t="0" r="3175" b="10795"/>
            <wp:docPr id="4" name="图片 4" descr="15c9155f19cead7c90c05c6ce6b46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c9155f19cead7c90c05c6ce6b46756"/>
                    <pic:cNvPicPr>
                      <a:picLocks noChangeAspect="1"/>
                    </pic:cNvPicPr>
                  </pic:nvPicPr>
                  <pic:blipFill>
                    <a:blip r:embed="rId7"/>
                    <a:stretch>
                      <a:fillRect/>
                    </a:stretch>
                  </pic:blipFill>
                  <pic:spPr>
                    <a:xfrm>
                      <a:off x="0" y="0"/>
                      <a:ext cx="5273675" cy="5608955"/>
                    </a:xfrm>
                    <a:prstGeom prst="rect">
                      <a:avLst/>
                    </a:prstGeom>
                  </pic:spPr>
                </pic:pic>
              </a:graphicData>
            </a:graphic>
          </wp:inline>
        </w:drawing>
      </w:r>
    </w:p>
    <w:p w14:paraId="47BC4513">
      <w:pPr>
        <w:pStyle w:val="13"/>
        <w:numPr>
          <w:ilvl w:val="0"/>
          <w:numId w:val="10"/>
        </w:numPr>
        <w:spacing w:line="360" w:lineRule="auto"/>
        <w:rPr>
          <w:rFonts w:ascii="宋体" w:hAnsi="宋体"/>
          <w:sz w:val="28"/>
          <w:szCs w:val="28"/>
        </w:rPr>
      </w:pPr>
      <w:r>
        <w:rPr>
          <w:rFonts w:hint="eastAsia" w:ascii="宋体" w:hAnsi="宋体"/>
          <w:sz w:val="28"/>
          <w:szCs w:val="28"/>
        </w:rPr>
        <w:t>字段</w:t>
      </w:r>
    </w:p>
    <w:p w14:paraId="74848B6A">
      <w:pPr>
        <w:pStyle w:val="13"/>
        <w:spacing w:line="360" w:lineRule="auto"/>
        <w:ind w:left="210"/>
        <w:rPr>
          <w:rFonts w:ascii="宋体" w:hAnsi="宋体"/>
          <w:sz w:val="28"/>
          <w:szCs w:val="28"/>
        </w:rPr>
      </w:pPr>
      <w:r>
        <w:rPr>
          <w:rFonts w:hint="eastAsia" w:ascii="宋体" w:hAnsi="宋体"/>
          <w:sz w:val="28"/>
          <w:szCs w:val="28"/>
        </w:rPr>
        <w:t>查询条件：</w:t>
      </w:r>
    </w:p>
    <w:p w14:paraId="486F859F">
      <w:pPr>
        <w:pStyle w:val="13"/>
        <w:spacing w:line="360" w:lineRule="auto"/>
        <w:ind w:left="210"/>
        <w:rPr>
          <w:rFonts w:hint="eastAsia" w:ascii="宋体" w:hAnsi="宋体"/>
          <w:sz w:val="28"/>
          <w:szCs w:val="28"/>
        </w:rPr>
      </w:pPr>
      <w:r>
        <w:rPr>
          <w:rFonts w:hint="eastAsia" w:ascii="宋体" w:hAnsi="宋体"/>
          <w:sz w:val="28"/>
          <w:szCs w:val="28"/>
        </w:rPr>
        <w:t>问卷推送时间、问卷填写时间、是否填写、是否收取红包、科室、当前登录用户权限</w:t>
      </w:r>
    </w:p>
    <w:p w14:paraId="5A18BDC7">
      <w:pPr>
        <w:pStyle w:val="13"/>
        <w:spacing w:line="360" w:lineRule="auto"/>
        <w:ind w:left="210"/>
        <w:rPr>
          <w:rFonts w:ascii="宋体" w:hAnsi="宋体"/>
          <w:sz w:val="28"/>
          <w:szCs w:val="28"/>
        </w:rPr>
      </w:pPr>
      <w:r>
        <w:rPr>
          <w:rFonts w:hint="eastAsia" w:ascii="宋体" w:hAnsi="宋体"/>
          <w:sz w:val="28"/>
          <w:szCs w:val="28"/>
        </w:rPr>
        <w:t>结果：</w:t>
      </w:r>
    </w:p>
    <w:p w14:paraId="55E9EA2C">
      <w:pPr>
        <w:pStyle w:val="13"/>
        <w:spacing w:line="360" w:lineRule="auto"/>
        <w:ind w:left="210"/>
        <w:rPr>
          <w:rFonts w:ascii="宋体" w:hAnsi="宋体"/>
          <w:sz w:val="28"/>
          <w:szCs w:val="28"/>
        </w:rPr>
      </w:pPr>
      <w:r>
        <w:rPr>
          <w:rFonts w:hint="eastAsia" w:ascii="宋体" w:hAnsi="宋体"/>
          <w:sz w:val="28"/>
          <w:szCs w:val="28"/>
        </w:rPr>
        <w:t>总推送条数、已回答条数、直接送给医务人员（有收红包）、通过医院其他职工送给医务人员（有收红包）、院内其他工作人员利用职务便利在医疗活动中索取或收受（有收红包）、有收红包总数、没有收红包条数、用户名称、门诊号、住院号、住院次数、科室名称、病区名称、床号、联系方式、医生、医生组、推送时间、是否填写、填写时间、直接送给医务人员、通过医院其他职工送给医务人员、院内其他工作人员利用职务便利在医疗活动中索取或收受、没有收红包、意见及建议</w:t>
      </w:r>
    </w:p>
    <w:p w14:paraId="4043881B">
      <w:pPr>
        <w:pStyle w:val="13"/>
        <w:spacing w:line="360" w:lineRule="auto"/>
        <w:ind w:left="210"/>
        <w:rPr>
          <w:rFonts w:ascii="宋体" w:hAnsi="宋体"/>
          <w:sz w:val="28"/>
          <w:szCs w:val="28"/>
        </w:rPr>
      </w:pPr>
      <w:r>
        <w:rPr>
          <w:rFonts w:hint="eastAsia" w:ascii="宋体" w:hAnsi="宋体"/>
          <w:sz w:val="28"/>
          <w:szCs w:val="28"/>
        </w:rPr>
        <w:t>界面要求：</w:t>
      </w:r>
    </w:p>
    <w:p w14:paraId="5E6E7899">
      <w:pPr>
        <w:pStyle w:val="13"/>
        <w:numPr>
          <w:ilvl w:val="0"/>
          <w:numId w:val="9"/>
        </w:numPr>
        <w:spacing w:line="360" w:lineRule="auto"/>
        <w:rPr>
          <w:rFonts w:hint="eastAsia" w:ascii="宋体" w:hAnsi="宋体"/>
          <w:sz w:val="28"/>
          <w:szCs w:val="28"/>
        </w:rPr>
      </w:pPr>
      <w:r>
        <w:rPr>
          <w:rFonts w:hint="eastAsia" w:ascii="宋体" w:hAnsi="宋体"/>
          <w:sz w:val="28"/>
          <w:szCs w:val="28"/>
        </w:rPr>
        <w:t>页面背景为白色，采用顶部标签栏加筛选区域加数据展示区域的上下布局结构，页面右侧带有垂直滚动条支持上下滚动，数据表格区域当列内容超出页面宽度时会出现水平滚动条支持左右滚动。页面顶部有两个标签，分别为汇总统计和明细记录，选中状态的标签为蓝色背景白色文字，未选中状态的标签为白色背景黑色文字，点击任意标签会切换至对应功能页面。</w:t>
      </w:r>
    </w:p>
    <w:p w14:paraId="6A46E0BE">
      <w:pPr>
        <w:pStyle w:val="13"/>
        <w:numPr>
          <w:ilvl w:val="0"/>
          <w:numId w:val="9"/>
        </w:numPr>
        <w:spacing w:line="360" w:lineRule="auto"/>
        <w:rPr>
          <w:rFonts w:hint="eastAsia" w:ascii="宋体" w:hAnsi="宋体"/>
          <w:sz w:val="28"/>
          <w:szCs w:val="28"/>
        </w:rPr>
      </w:pPr>
      <w:r>
        <w:rPr>
          <w:rFonts w:hint="eastAsia" w:ascii="宋体" w:hAnsi="宋体"/>
          <w:sz w:val="28"/>
          <w:szCs w:val="28"/>
        </w:rPr>
        <w:t>汇总统计页面的筛选区域背景为白色，从左至右依次显示文字 “问卷推送时间”，其后跟随两个日期选择输入框，接着显示文字 “问卷填写时间”，其后跟随两个日期选择输入框，再接着显示文字 “科室”，其后跟随一个文本输入框，输入框内提示“输入科室”，输入框右侧依次是查询按钮和导出 excel 按钮，查询按钮为蓝色背景白色文字，点击后会根据当前筛选条件查询并更新下方表格数据，导出 excel 按钮为浅蓝色背景白色文字，点击后会将当前查询结果导出为 excel 文件。</w:t>
      </w:r>
    </w:p>
    <w:p w14:paraId="4F155F32">
      <w:pPr>
        <w:pStyle w:val="13"/>
        <w:numPr>
          <w:ilvl w:val="0"/>
          <w:numId w:val="9"/>
        </w:numPr>
        <w:spacing w:line="360" w:lineRule="auto"/>
        <w:rPr>
          <w:rFonts w:hint="eastAsia" w:ascii="宋体" w:hAnsi="宋体"/>
          <w:sz w:val="28"/>
          <w:szCs w:val="28"/>
        </w:rPr>
      </w:pPr>
      <w:r>
        <w:rPr>
          <w:rFonts w:hint="eastAsia" w:ascii="宋体" w:hAnsi="宋体"/>
          <w:sz w:val="28"/>
          <w:szCs w:val="28"/>
        </w:rPr>
        <w:t>汇总统计页面的数据表格表头为蓝色背景白色文字，第一行表头依次包含总推送条数、已回答条数、有收红包条数、没有收红包条数，其中有收红包条数为合并单元格，其下一行子表头依次包含直接送给医务人员、通过医院其他职工送给医务人员、院内其他工作人员利用职务便利在医疗活动中（包括在介绍入院、检查、治疗、手术等环节）索取或收受、总数，表格内容行背景为白色，文字为黑色，对应展示各统计字段的具体数据，鼠标聚焦的行背景会变为浅灰色，方便辨认。</w:t>
      </w:r>
    </w:p>
    <w:p w14:paraId="305D481F">
      <w:pPr>
        <w:pStyle w:val="13"/>
        <w:numPr>
          <w:ilvl w:val="0"/>
          <w:numId w:val="9"/>
        </w:numPr>
        <w:spacing w:line="360" w:lineRule="auto"/>
        <w:rPr>
          <w:rFonts w:hint="eastAsia" w:ascii="宋体" w:hAnsi="宋体"/>
          <w:sz w:val="28"/>
          <w:szCs w:val="28"/>
        </w:rPr>
      </w:pPr>
      <w:r>
        <w:rPr>
          <w:rFonts w:hint="eastAsia" w:ascii="宋体" w:hAnsi="宋体"/>
          <w:sz w:val="28"/>
          <w:szCs w:val="28"/>
        </w:rPr>
        <w:t>明细记录页面的筛选区域背景同样为白色，从左至右依次显示文字 “问卷推送时间”，其后跟随两个日期选择输入框，接着显示文字 “问卷填写时间”，后跟两个日期选择输入框，再接着是文字“是否填写”，后跟下拉选择框，其后是文字“是否收取红包”，后跟下拉选择框，接着显示文字“科室”，其后跟随文本输入框，输入框内提示文字为“输入科室”，输入框右侧依次是查询按钮和导出 excel 按钮，样式与交互逻辑和汇总统计页面的对应按钮一致。明细记录页面的数据表格表头背景和文字颜色与汇总统计页面一致，第一行表头依次包含用户名称、门诊号、住院号、住院次数、科室名称、病区名称、床号、联系方式、医生、医生组、推送时间、是否填写、填写时间、有收红包、没有收红包、意见及建议，其中有收红包为合并单元格，其下一行子表头依次包含直接送给医务人员、通过医院其他职工送给医务人员、院内其他工作人员利用职务便利在医疗活动中（包括在介绍入院、检查、治疗、手术等环节）索取或收受，表格内容行背景为白色文字为黑色，每行对应一条问卷记录，鼠标聚焦的行背景会变为浅灰色，方便辨认。表格底部为分页区域，从左至右依次显示总记录条数，其后跟随一个用于设置每页显示条数的数值输入框，接着是向左翻页箭头按钮，然后是多个页码按钮，当前页码为蓝色背景白色文字，其余页码为白色背景黑色文字，其后是省略号按钮，再是最后一页页码按钮，接着是向右翻页箭头按钮，然后是页码跳转功能模块，文字“前往”后跟随一个用于输入跳转页码的数值输入框，后显示“页”。点击页码按钮会跳转到对应页码，点击左右箭头按钮会分别跳转到上一页和下一页，在前往后的输入框中输入页码并确认会跳转到对应页码，左侧的数值输入框用于设置每页显示的记录条数，修改后会更新每页展示的记录数量。</w:t>
      </w:r>
    </w:p>
    <w:p w14:paraId="5865D0E7">
      <w:pPr>
        <w:pStyle w:val="13"/>
        <w:numPr>
          <w:ilvl w:val="0"/>
          <w:numId w:val="4"/>
        </w:numPr>
        <w:spacing w:line="360" w:lineRule="auto"/>
        <w:rPr>
          <w:rFonts w:ascii="宋体" w:hAnsi="宋体"/>
          <w:sz w:val="28"/>
          <w:szCs w:val="28"/>
        </w:rPr>
      </w:pPr>
      <w:r>
        <w:rPr>
          <w:rFonts w:hint="eastAsia" w:ascii="宋体" w:hAnsi="宋体"/>
          <w:sz w:val="28"/>
          <w:szCs w:val="22"/>
        </w:rPr>
        <w:t>门诊满意度调查</w:t>
      </w:r>
      <w:r>
        <w:rPr>
          <w:rFonts w:hint="eastAsia" w:ascii="宋体" w:hAnsi="宋体"/>
          <w:sz w:val="28"/>
          <w:szCs w:val="22"/>
          <w:lang w:val="en-US" w:eastAsia="zh-CN"/>
        </w:rPr>
        <w:t>改造</w:t>
      </w:r>
    </w:p>
    <w:p w14:paraId="491CD2E5">
      <w:pPr>
        <w:pStyle w:val="13"/>
        <w:numPr>
          <w:ilvl w:val="0"/>
          <w:numId w:val="11"/>
        </w:numPr>
        <w:spacing w:line="360" w:lineRule="auto"/>
        <w:rPr>
          <w:rFonts w:ascii="宋体" w:hAnsi="宋体"/>
          <w:sz w:val="28"/>
          <w:szCs w:val="28"/>
        </w:rPr>
      </w:pPr>
      <w:r>
        <w:rPr>
          <w:rFonts w:hint="eastAsia" w:ascii="宋体" w:hAnsi="宋体"/>
          <w:sz w:val="28"/>
          <w:szCs w:val="28"/>
        </w:rPr>
        <w:t>功能描述</w:t>
      </w:r>
    </w:p>
    <w:p w14:paraId="771B7387">
      <w:pPr>
        <w:pStyle w:val="13"/>
        <w:spacing w:line="360" w:lineRule="auto"/>
        <w:ind w:left="210"/>
        <w:rPr>
          <w:rFonts w:ascii="宋体" w:hAnsi="宋体"/>
          <w:sz w:val="28"/>
          <w:szCs w:val="28"/>
        </w:rPr>
      </w:pPr>
      <w:r>
        <w:rPr>
          <w:rFonts w:hint="eastAsia" w:ascii="宋体" w:hAnsi="宋体"/>
          <w:sz w:val="28"/>
          <w:szCs w:val="28"/>
        </w:rPr>
        <w:t>行业作风专项调查改造,增加查询条件-推送时间，允许查询所有推送的明细记录；对查询逻辑进行优化，提高查询效率，确保系统在大量推送数据时依旧能快速响应</w:t>
      </w:r>
    </w:p>
    <w:p w14:paraId="39A2476D">
      <w:pPr>
        <w:pStyle w:val="13"/>
        <w:numPr>
          <w:ilvl w:val="0"/>
          <w:numId w:val="11"/>
        </w:numPr>
        <w:spacing w:line="360" w:lineRule="auto"/>
        <w:rPr>
          <w:rFonts w:ascii="宋体" w:hAnsi="宋体"/>
          <w:sz w:val="28"/>
          <w:szCs w:val="28"/>
        </w:rPr>
      </w:pPr>
      <w:r>
        <w:rPr>
          <w:rFonts w:hint="eastAsia" w:ascii="宋体" w:hAnsi="宋体"/>
          <w:sz w:val="28"/>
          <w:szCs w:val="28"/>
        </w:rPr>
        <w:t>接口</w:t>
      </w:r>
    </w:p>
    <w:p w14:paraId="388DE451">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门诊问卷调查接口</w:t>
      </w:r>
    </w:p>
    <w:p w14:paraId="29B896ED">
      <w:pPr>
        <w:pStyle w:val="13"/>
        <w:numPr>
          <w:ilvl w:val="0"/>
          <w:numId w:val="11"/>
        </w:numPr>
        <w:spacing w:line="360" w:lineRule="auto"/>
        <w:rPr>
          <w:rFonts w:ascii="宋体" w:hAnsi="宋体"/>
          <w:sz w:val="28"/>
          <w:szCs w:val="28"/>
        </w:rPr>
      </w:pPr>
      <w:r>
        <w:rPr>
          <w:rFonts w:hint="eastAsia" w:ascii="宋体" w:hAnsi="宋体"/>
          <w:sz w:val="28"/>
          <w:szCs w:val="28"/>
        </w:rPr>
        <w:t>流程</w:t>
      </w:r>
    </w:p>
    <w:p w14:paraId="7762A56B">
      <w:pPr>
        <w:pStyle w:val="13"/>
        <w:spacing w:line="360" w:lineRule="auto"/>
        <w:ind w:left="21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271135" cy="6545580"/>
            <wp:effectExtent l="0" t="0" r="5715" b="7620"/>
            <wp:docPr id="5" name="图片 5" descr="f76007598a8c38a79ef163e04c0dcb2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76007598a8c38a79ef163e04c0dcb2d"/>
                    <pic:cNvPicPr>
                      <a:picLocks noChangeAspect="1"/>
                    </pic:cNvPicPr>
                  </pic:nvPicPr>
                  <pic:blipFill>
                    <a:blip r:embed="rId8"/>
                    <a:stretch>
                      <a:fillRect/>
                    </a:stretch>
                  </pic:blipFill>
                  <pic:spPr>
                    <a:xfrm>
                      <a:off x="0" y="0"/>
                      <a:ext cx="5271135" cy="6545580"/>
                    </a:xfrm>
                    <a:prstGeom prst="rect">
                      <a:avLst/>
                    </a:prstGeom>
                  </pic:spPr>
                </pic:pic>
              </a:graphicData>
            </a:graphic>
          </wp:inline>
        </w:drawing>
      </w:r>
    </w:p>
    <w:p w14:paraId="2DB9BDD0">
      <w:pPr>
        <w:pStyle w:val="13"/>
        <w:numPr>
          <w:ilvl w:val="0"/>
          <w:numId w:val="11"/>
        </w:numPr>
        <w:spacing w:line="360" w:lineRule="auto"/>
        <w:rPr>
          <w:rFonts w:ascii="宋体" w:hAnsi="宋体"/>
          <w:sz w:val="28"/>
          <w:szCs w:val="28"/>
        </w:rPr>
      </w:pPr>
      <w:r>
        <w:rPr>
          <w:rFonts w:hint="eastAsia" w:ascii="宋体" w:hAnsi="宋体"/>
          <w:sz w:val="28"/>
          <w:szCs w:val="28"/>
        </w:rPr>
        <w:t>字段</w:t>
      </w:r>
    </w:p>
    <w:p w14:paraId="5B3039EB">
      <w:pPr>
        <w:pStyle w:val="13"/>
        <w:spacing w:line="360" w:lineRule="auto"/>
        <w:ind w:left="210"/>
        <w:rPr>
          <w:rFonts w:hint="eastAsia" w:ascii="宋体" w:hAnsi="宋体"/>
          <w:sz w:val="28"/>
          <w:szCs w:val="28"/>
        </w:rPr>
      </w:pPr>
      <w:r>
        <w:rPr>
          <w:rFonts w:hint="eastAsia" w:ascii="宋体" w:hAnsi="宋体"/>
          <w:sz w:val="28"/>
          <w:szCs w:val="28"/>
        </w:rPr>
        <w:t>查询条件：</w:t>
      </w:r>
    </w:p>
    <w:p w14:paraId="30D4B25C">
      <w:pPr>
        <w:pStyle w:val="13"/>
        <w:spacing w:line="360" w:lineRule="auto"/>
        <w:ind w:left="210"/>
        <w:rPr>
          <w:rFonts w:ascii="宋体" w:hAnsi="宋体"/>
          <w:sz w:val="28"/>
          <w:szCs w:val="28"/>
        </w:rPr>
      </w:pPr>
      <w:r>
        <w:rPr>
          <w:rFonts w:hint="eastAsia" w:ascii="宋体" w:hAnsi="宋体"/>
          <w:sz w:val="28"/>
          <w:szCs w:val="28"/>
        </w:rPr>
        <w:t>当前登录用户信息</w:t>
      </w:r>
    </w:p>
    <w:p w14:paraId="795C7639">
      <w:pPr>
        <w:pStyle w:val="13"/>
        <w:spacing w:line="360" w:lineRule="auto"/>
        <w:ind w:left="210"/>
        <w:rPr>
          <w:rFonts w:ascii="宋体" w:hAnsi="宋体"/>
          <w:sz w:val="28"/>
          <w:szCs w:val="28"/>
        </w:rPr>
      </w:pPr>
      <w:r>
        <w:rPr>
          <w:rFonts w:hint="eastAsia" w:ascii="宋体" w:hAnsi="宋体"/>
          <w:sz w:val="28"/>
          <w:szCs w:val="28"/>
        </w:rPr>
        <w:t>结果：</w:t>
      </w:r>
    </w:p>
    <w:p w14:paraId="23BC57C2">
      <w:pPr>
        <w:pStyle w:val="13"/>
        <w:spacing w:line="360" w:lineRule="auto"/>
        <w:ind w:left="210"/>
        <w:rPr>
          <w:rFonts w:hint="eastAsia" w:ascii="宋体" w:hAnsi="宋体"/>
          <w:sz w:val="28"/>
          <w:szCs w:val="28"/>
        </w:rPr>
      </w:pPr>
      <w:r>
        <w:rPr>
          <w:rFonts w:hint="eastAsia" w:ascii="宋体" w:hAnsi="宋体"/>
          <w:sz w:val="28"/>
          <w:szCs w:val="28"/>
        </w:rPr>
        <w:t>问卷名称、填写状态、填写时间、调查说明文字、就诊人姓名、就诊科室、就诊医生、就诊时间、问题序号、问题类型、问题题干、选项内容</w:t>
      </w:r>
    </w:p>
    <w:p w14:paraId="0DEA3557">
      <w:pPr>
        <w:pStyle w:val="13"/>
        <w:spacing w:line="360" w:lineRule="auto"/>
        <w:ind w:left="210"/>
        <w:rPr>
          <w:rFonts w:ascii="宋体" w:hAnsi="宋体"/>
          <w:sz w:val="28"/>
          <w:szCs w:val="28"/>
        </w:rPr>
      </w:pPr>
      <w:r>
        <w:rPr>
          <w:rFonts w:hint="eastAsia" w:ascii="宋体" w:hAnsi="宋体"/>
          <w:sz w:val="28"/>
          <w:szCs w:val="28"/>
        </w:rPr>
        <w:t>界面要求：</w:t>
      </w:r>
    </w:p>
    <w:p w14:paraId="6AC8CF7D">
      <w:pPr>
        <w:pStyle w:val="13"/>
        <w:numPr>
          <w:ilvl w:val="0"/>
          <w:numId w:val="9"/>
        </w:numPr>
        <w:spacing w:line="360" w:lineRule="auto"/>
        <w:rPr>
          <w:rFonts w:hint="eastAsia" w:ascii="宋体" w:hAnsi="宋体"/>
          <w:sz w:val="28"/>
          <w:szCs w:val="28"/>
        </w:rPr>
      </w:pPr>
      <w:r>
        <w:rPr>
          <w:rFonts w:hint="eastAsia" w:ascii="宋体" w:hAnsi="宋体"/>
          <w:sz w:val="28"/>
          <w:szCs w:val="28"/>
        </w:rPr>
        <w:t>整体页面顶部导航栏背景色为浅蓝色，满意度调查内容区域背景色为白色，内容区域支持垂直滚动。导航栏下方为就诊人信息栏，包含左侧就诊人标签、中间当前就诊人信息及右侧身份证样式图标和切换就诊人按钮，点击身份证样式弹出就诊人相关信息，点击切换就诊人按钮弹出就诊人选择列表。满意度调查内容区为列表布局，每条记录包含左侧医院标识、右侧问卷名称、问卷填写状态和问卷生成时间，未填写的问卷医院标识右上角显示红色可交互的未读标记，点击任意一条问卷进入对应的问卷页。</w:t>
      </w:r>
    </w:p>
    <w:p w14:paraId="6466DC54">
      <w:pPr>
        <w:pStyle w:val="13"/>
        <w:numPr>
          <w:ilvl w:val="0"/>
          <w:numId w:val="9"/>
        </w:numPr>
        <w:spacing w:line="360" w:lineRule="auto"/>
        <w:rPr>
          <w:rFonts w:hint="eastAsia" w:ascii="宋体" w:hAnsi="宋体"/>
          <w:sz w:val="28"/>
          <w:szCs w:val="28"/>
        </w:rPr>
      </w:pPr>
      <w:r>
        <w:rPr>
          <w:rFonts w:hint="eastAsia" w:ascii="宋体" w:hAnsi="宋体"/>
          <w:sz w:val="28"/>
          <w:szCs w:val="28"/>
        </w:rPr>
        <w:t>问卷填写页从上至下依次展示问卷标题、问候语段落、问卷说明段落、就诊人信息行、多个问题模块，每个问题模块包含问题序号、问题类型标注、问题内容和下方的选项组，单选选项为圆形单选按钮的矩形条目，点击任意选项可选中该选项。页面左下角为一键满意复选框，勾选后自动将所有题的选项设置为最高满意度选项，取消勾选则恢复所有选项为未选中状态。页面右下角为提交按钮，点击后提交当前填写的问卷数据，提交成功后自动返回满意度调查页并更新对应问卷的填写状态。所有常规文字颜色为黑色，就诊人姓名字段为黄色并加粗，行与行之间使用浅灰色分隔线分隔。</w:t>
      </w:r>
    </w:p>
    <w:p w14:paraId="1EE6C6F9">
      <w:pPr>
        <w:pStyle w:val="13"/>
        <w:numPr>
          <w:ilvl w:val="0"/>
          <w:numId w:val="4"/>
        </w:numPr>
        <w:spacing w:line="360" w:lineRule="auto"/>
        <w:rPr>
          <w:rFonts w:ascii="宋体" w:hAnsi="宋体"/>
          <w:sz w:val="28"/>
          <w:szCs w:val="28"/>
        </w:rPr>
      </w:pPr>
      <w:r>
        <w:rPr>
          <w:rFonts w:hint="eastAsia" w:ascii="宋体" w:hAnsi="宋体"/>
          <w:sz w:val="28"/>
          <w:szCs w:val="22"/>
        </w:rPr>
        <w:t>住院预交金校验</w:t>
      </w:r>
      <w:r>
        <w:rPr>
          <w:rFonts w:hint="eastAsia" w:ascii="宋体" w:hAnsi="宋体"/>
          <w:sz w:val="28"/>
          <w:szCs w:val="22"/>
          <w:lang w:val="en-US" w:eastAsia="zh-CN"/>
        </w:rPr>
        <w:t>改造</w:t>
      </w:r>
    </w:p>
    <w:p w14:paraId="5B85772A">
      <w:pPr>
        <w:pStyle w:val="13"/>
        <w:numPr>
          <w:ilvl w:val="0"/>
          <w:numId w:val="12"/>
        </w:numPr>
        <w:spacing w:line="360" w:lineRule="auto"/>
        <w:rPr>
          <w:rFonts w:ascii="宋体" w:hAnsi="宋体"/>
          <w:sz w:val="28"/>
          <w:szCs w:val="28"/>
        </w:rPr>
      </w:pPr>
      <w:r>
        <w:rPr>
          <w:rFonts w:hint="eastAsia" w:ascii="宋体" w:hAnsi="宋体"/>
          <w:sz w:val="28"/>
          <w:szCs w:val="28"/>
        </w:rPr>
        <w:t>功能描述</w:t>
      </w:r>
    </w:p>
    <w:p w14:paraId="5074BC8A">
      <w:pPr>
        <w:pStyle w:val="13"/>
        <w:spacing w:line="360" w:lineRule="auto"/>
        <w:ind w:left="210"/>
        <w:rPr>
          <w:rFonts w:hint="eastAsia" w:ascii="宋体" w:hAnsi="宋体"/>
          <w:sz w:val="28"/>
          <w:szCs w:val="28"/>
        </w:rPr>
      </w:pPr>
      <w:r>
        <w:rPr>
          <w:rFonts w:hint="eastAsia" w:ascii="宋体" w:hAnsi="宋体"/>
          <w:sz w:val="28"/>
          <w:szCs w:val="28"/>
        </w:rPr>
        <w:t>住院预交金的支付调用His提供的账页状态校验接口，校验通过允许充值、校验不通过不允许充值</w:t>
      </w:r>
    </w:p>
    <w:p w14:paraId="1A738779">
      <w:pPr>
        <w:pStyle w:val="13"/>
        <w:numPr>
          <w:ilvl w:val="0"/>
          <w:numId w:val="12"/>
        </w:numPr>
        <w:spacing w:line="360" w:lineRule="auto"/>
        <w:rPr>
          <w:rFonts w:ascii="宋体" w:hAnsi="宋体"/>
          <w:sz w:val="28"/>
          <w:szCs w:val="28"/>
        </w:rPr>
      </w:pPr>
      <w:r>
        <w:rPr>
          <w:rFonts w:hint="eastAsia" w:ascii="宋体" w:hAnsi="宋体"/>
          <w:sz w:val="28"/>
          <w:szCs w:val="28"/>
        </w:rPr>
        <w:t>接口</w:t>
      </w:r>
    </w:p>
    <w:p w14:paraId="2C9EA674">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校验患者住院预交金接口</w:t>
      </w:r>
    </w:p>
    <w:p w14:paraId="284A3977">
      <w:pPr>
        <w:pStyle w:val="13"/>
        <w:numPr>
          <w:ilvl w:val="0"/>
          <w:numId w:val="12"/>
        </w:numPr>
        <w:spacing w:line="360" w:lineRule="auto"/>
        <w:rPr>
          <w:rFonts w:ascii="宋体" w:hAnsi="宋体"/>
          <w:sz w:val="28"/>
          <w:szCs w:val="28"/>
        </w:rPr>
      </w:pPr>
      <w:r>
        <w:rPr>
          <w:rFonts w:hint="eastAsia" w:ascii="宋体" w:hAnsi="宋体"/>
          <w:sz w:val="28"/>
          <w:szCs w:val="28"/>
        </w:rPr>
        <w:t>流程</w:t>
      </w:r>
    </w:p>
    <w:p w14:paraId="2F893743">
      <w:pPr>
        <w:pStyle w:val="13"/>
        <w:spacing w:line="360" w:lineRule="auto"/>
        <w:ind w:left="21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272405" cy="5857875"/>
            <wp:effectExtent l="0" t="0" r="4445" b="9525"/>
            <wp:docPr id="6" name="图片 6" descr="7d77dc4516db9b2135b56beb8a6ed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7d77dc4516db9b2135b56beb8a6ed820"/>
                    <pic:cNvPicPr>
                      <a:picLocks noChangeAspect="1"/>
                    </pic:cNvPicPr>
                  </pic:nvPicPr>
                  <pic:blipFill>
                    <a:blip r:embed="rId9"/>
                    <a:stretch>
                      <a:fillRect/>
                    </a:stretch>
                  </pic:blipFill>
                  <pic:spPr>
                    <a:xfrm>
                      <a:off x="0" y="0"/>
                      <a:ext cx="5272405" cy="5857875"/>
                    </a:xfrm>
                    <a:prstGeom prst="rect">
                      <a:avLst/>
                    </a:prstGeom>
                  </pic:spPr>
                </pic:pic>
              </a:graphicData>
            </a:graphic>
          </wp:inline>
        </w:drawing>
      </w:r>
    </w:p>
    <w:p w14:paraId="571E1302">
      <w:pPr>
        <w:pStyle w:val="13"/>
        <w:numPr>
          <w:ilvl w:val="0"/>
          <w:numId w:val="12"/>
        </w:numPr>
        <w:spacing w:line="360" w:lineRule="auto"/>
        <w:rPr>
          <w:rFonts w:ascii="宋体" w:hAnsi="宋体"/>
          <w:sz w:val="28"/>
          <w:szCs w:val="28"/>
        </w:rPr>
      </w:pPr>
      <w:r>
        <w:rPr>
          <w:rFonts w:hint="eastAsia" w:ascii="宋体" w:hAnsi="宋体"/>
          <w:sz w:val="28"/>
          <w:szCs w:val="28"/>
        </w:rPr>
        <w:t>字段</w:t>
      </w:r>
    </w:p>
    <w:p w14:paraId="1BAEDA92">
      <w:pPr>
        <w:pStyle w:val="13"/>
        <w:spacing w:line="360" w:lineRule="auto"/>
        <w:ind w:left="210"/>
        <w:rPr>
          <w:rFonts w:ascii="宋体" w:hAnsi="宋体"/>
          <w:sz w:val="28"/>
          <w:szCs w:val="28"/>
        </w:rPr>
      </w:pPr>
      <w:r>
        <w:rPr>
          <w:rFonts w:hint="eastAsia" w:ascii="宋体" w:hAnsi="宋体"/>
          <w:sz w:val="28"/>
          <w:szCs w:val="28"/>
        </w:rPr>
        <w:t>查询条件：</w:t>
      </w:r>
    </w:p>
    <w:p w14:paraId="0D5FDF45">
      <w:pPr>
        <w:pStyle w:val="13"/>
        <w:spacing w:line="360" w:lineRule="auto"/>
        <w:ind w:left="210"/>
        <w:rPr>
          <w:rFonts w:ascii="宋体" w:hAnsi="宋体"/>
          <w:sz w:val="28"/>
          <w:szCs w:val="28"/>
        </w:rPr>
      </w:pPr>
      <w:r>
        <w:rPr>
          <w:rFonts w:hint="eastAsia" w:ascii="宋体" w:hAnsi="宋体"/>
          <w:sz w:val="28"/>
          <w:szCs w:val="28"/>
        </w:rPr>
        <w:t>就诊人、住院号、当前登录用户信息、其他金额、支付方式</w:t>
      </w:r>
    </w:p>
    <w:p w14:paraId="6294CD73">
      <w:pPr>
        <w:pStyle w:val="13"/>
        <w:spacing w:line="360" w:lineRule="auto"/>
        <w:ind w:left="210"/>
        <w:rPr>
          <w:rFonts w:ascii="宋体" w:hAnsi="宋体"/>
          <w:sz w:val="28"/>
          <w:szCs w:val="28"/>
        </w:rPr>
      </w:pPr>
      <w:r>
        <w:rPr>
          <w:rFonts w:hint="eastAsia" w:ascii="宋体" w:hAnsi="宋体"/>
          <w:sz w:val="28"/>
          <w:szCs w:val="28"/>
        </w:rPr>
        <w:t>结果：</w:t>
      </w:r>
    </w:p>
    <w:p w14:paraId="61847F81">
      <w:pPr>
        <w:pStyle w:val="13"/>
        <w:spacing w:line="360" w:lineRule="auto"/>
        <w:ind w:left="210"/>
        <w:rPr>
          <w:rFonts w:ascii="宋体" w:hAnsi="宋体"/>
          <w:sz w:val="28"/>
          <w:szCs w:val="28"/>
        </w:rPr>
      </w:pPr>
      <w:r>
        <w:rPr>
          <w:rFonts w:hint="eastAsia" w:ascii="宋体" w:hAnsi="宋体"/>
          <w:sz w:val="28"/>
          <w:szCs w:val="28"/>
        </w:rPr>
        <w:t>住院号、入院日期、账户余额、返回提示</w:t>
      </w:r>
    </w:p>
    <w:p w14:paraId="5164DCCE">
      <w:pPr>
        <w:pStyle w:val="13"/>
        <w:spacing w:line="360" w:lineRule="auto"/>
        <w:ind w:left="210"/>
        <w:rPr>
          <w:rFonts w:ascii="宋体" w:hAnsi="宋体"/>
          <w:sz w:val="28"/>
          <w:szCs w:val="28"/>
        </w:rPr>
      </w:pPr>
      <w:r>
        <w:rPr>
          <w:rFonts w:hint="eastAsia" w:ascii="宋体" w:hAnsi="宋体"/>
          <w:sz w:val="28"/>
          <w:szCs w:val="28"/>
        </w:rPr>
        <w:t>界面要求：</w:t>
      </w:r>
    </w:p>
    <w:p w14:paraId="1E12E51C">
      <w:pPr>
        <w:pStyle w:val="13"/>
        <w:numPr>
          <w:ilvl w:val="0"/>
          <w:numId w:val="13"/>
        </w:numPr>
        <w:spacing w:line="360" w:lineRule="auto"/>
        <w:rPr>
          <w:rFonts w:ascii="宋体" w:hAnsi="宋体"/>
          <w:sz w:val="28"/>
          <w:szCs w:val="28"/>
        </w:rPr>
      </w:pPr>
      <w:r>
        <w:rPr>
          <w:rFonts w:hint="eastAsia" w:ascii="宋体" w:hAnsi="宋体"/>
          <w:sz w:val="28"/>
          <w:szCs w:val="28"/>
        </w:rPr>
        <w:t>整体页面背景为白色，顶部为蓝色导航栏，包含返回按钮和页面标题，导航栏下方为就诊人信息卡片，卡片顶部有“就诊人信息”文字标识，右上角有切换就诊人按钮，点击后可进入就诊人选择页面。就诊人信息区域内，就诊人字段的姓名和证件号部分显示特殊颜色文字，住院号字段右侧有可点击的箭头图标，点击后可进入住院号选择页面，住院号字段在查询到有效住院信息时显示特殊颜色文字并标注在院状态，入院日期和账户余额字段在查询到有效住院信息时显示对应内容。</w:t>
      </w:r>
    </w:p>
    <w:p w14:paraId="5F460EE6">
      <w:pPr>
        <w:pStyle w:val="13"/>
        <w:numPr>
          <w:ilvl w:val="0"/>
          <w:numId w:val="13"/>
        </w:numPr>
        <w:spacing w:line="360" w:lineRule="auto"/>
        <w:rPr>
          <w:rFonts w:ascii="宋体" w:hAnsi="宋体"/>
          <w:sz w:val="28"/>
          <w:szCs w:val="28"/>
        </w:rPr>
      </w:pPr>
      <w:r>
        <w:rPr>
          <w:rFonts w:hint="eastAsia" w:ascii="宋体" w:hAnsi="宋体"/>
          <w:sz w:val="28"/>
          <w:szCs w:val="28"/>
        </w:rPr>
        <w:t>住院预交金充值区域有“住院预交金充值”加粗文字标识，区域内展示多个固定金额按钮，点击后选中对应金额，固定金额按钮下方有其他金额输入框，支持自定义输入支付金额。选择支付方式区域有“选择支付方式”加粗文字标识，区域内展示微信和支付宝两个支付方式选项，每个选项左侧有对应图标，右侧有单选按钮，选中时显示蓝色对勾标记。当查询不到有效住院信息时，页面中部弹出提示弹窗，显示提示文字，同时底部充值按钮处于禁用状态；当查询到有效住院信息时，底部充值按钮处于可点击状态。页面内容区域可上下滚动。</w:t>
      </w:r>
    </w:p>
    <w:p w14:paraId="5D724921">
      <w:pPr>
        <w:pStyle w:val="13"/>
        <w:numPr>
          <w:ilvl w:val="0"/>
          <w:numId w:val="4"/>
        </w:numPr>
        <w:spacing w:line="360" w:lineRule="auto"/>
        <w:rPr>
          <w:rFonts w:ascii="宋体" w:hAnsi="宋体"/>
          <w:sz w:val="28"/>
          <w:szCs w:val="28"/>
        </w:rPr>
      </w:pPr>
      <w:r>
        <w:rPr>
          <w:rFonts w:hint="eastAsia" w:ascii="宋体" w:hAnsi="宋体"/>
          <w:sz w:val="28"/>
          <w:szCs w:val="22"/>
        </w:rPr>
        <w:t>“先诊疗后付费”改造</w:t>
      </w:r>
    </w:p>
    <w:p w14:paraId="668F8925">
      <w:pPr>
        <w:pStyle w:val="13"/>
        <w:numPr>
          <w:ilvl w:val="0"/>
          <w:numId w:val="14"/>
        </w:numPr>
        <w:spacing w:line="360" w:lineRule="auto"/>
        <w:rPr>
          <w:rFonts w:ascii="宋体" w:hAnsi="宋体"/>
          <w:sz w:val="28"/>
          <w:szCs w:val="28"/>
        </w:rPr>
      </w:pPr>
      <w:r>
        <w:rPr>
          <w:rFonts w:hint="eastAsia" w:ascii="宋体" w:hAnsi="宋体"/>
          <w:sz w:val="28"/>
          <w:szCs w:val="28"/>
        </w:rPr>
        <w:t>功能描述</w:t>
      </w:r>
    </w:p>
    <w:p w14:paraId="5221E4C5">
      <w:pPr>
        <w:pStyle w:val="13"/>
        <w:spacing w:line="360" w:lineRule="auto"/>
        <w:ind w:left="210"/>
        <w:rPr>
          <w:rFonts w:hint="eastAsia" w:ascii="宋体" w:hAnsi="宋体"/>
          <w:sz w:val="28"/>
          <w:szCs w:val="28"/>
        </w:rPr>
      </w:pPr>
      <w:r>
        <w:rPr>
          <w:rFonts w:hint="eastAsia" w:ascii="宋体" w:hAnsi="宋体"/>
          <w:sz w:val="28"/>
          <w:szCs w:val="28"/>
        </w:rPr>
        <w:t>在预约科室中新增提示弹窗，选择是否知晓「先诊疗后付费」的就诊模式并且可以在弹窗的意见栏中填写用户意见和建议</w:t>
      </w:r>
      <w:r>
        <w:rPr>
          <w:rFonts w:hint="eastAsia" w:ascii="宋体" w:hAnsi="宋体"/>
          <w:sz w:val="28"/>
          <w:szCs w:val="28"/>
          <w:lang w:eastAsia="zh-CN"/>
        </w:rPr>
        <w:t>，</w:t>
      </w:r>
      <w:r>
        <w:rPr>
          <w:rFonts w:hint="eastAsia" w:ascii="宋体" w:hAnsi="宋体"/>
          <w:sz w:val="28"/>
          <w:szCs w:val="28"/>
        </w:rPr>
        <w:t>在福建省肿瘤医院后台管理中统计与查询用户对「先诊疗后付费」的知晓情况及查看用户的意见反馈</w:t>
      </w:r>
    </w:p>
    <w:p w14:paraId="6AB561BF">
      <w:pPr>
        <w:pStyle w:val="13"/>
        <w:numPr>
          <w:ilvl w:val="0"/>
          <w:numId w:val="14"/>
        </w:numPr>
        <w:spacing w:line="360" w:lineRule="auto"/>
        <w:rPr>
          <w:rFonts w:ascii="宋体" w:hAnsi="宋体"/>
          <w:sz w:val="28"/>
          <w:szCs w:val="28"/>
        </w:rPr>
      </w:pPr>
      <w:r>
        <w:rPr>
          <w:rFonts w:hint="eastAsia" w:ascii="宋体" w:hAnsi="宋体"/>
          <w:sz w:val="28"/>
          <w:szCs w:val="28"/>
        </w:rPr>
        <w:t>接口</w:t>
      </w:r>
    </w:p>
    <w:p w14:paraId="51B58CF3">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先诊疗后付费接口</w:t>
      </w:r>
    </w:p>
    <w:p w14:paraId="78522B5D">
      <w:pPr>
        <w:pStyle w:val="13"/>
        <w:numPr>
          <w:ilvl w:val="0"/>
          <w:numId w:val="14"/>
        </w:numPr>
        <w:spacing w:line="360" w:lineRule="auto"/>
        <w:rPr>
          <w:rFonts w:ascii="宋体" w:hAnsi="宋体"/>
          <w:sz w:val="28"/>
          <w:szCs w:val="28"/>
        </w:rPr>
      </w:pPr>
      <w:r>
        <w:rPr>
          <w:rFonts w:hint="eastAsia" w:ascii="宋体" w:hAnsi="宋体"/>
          <w:sz w:val="28"/>
          <w:szCs w:val="28"/>
        </w:rPr>
        <w:t>流程</w:t>
      </w:r>
    </w:p>
    <w:p w14:paraId="158EAEF1">
      <w:pPr>
        <w:pStyle w:val="13"/>
        <w:spacing w:line="360" w:lineRule="auto"/>
        <w:ind w:left="210"/>
        <w:rPr>
          <w:rFonts w:ascii="宋体" w:hAnsi="宋体"/>
          <w:sz w:val="28"/>
          <w:szCs w:val="28"/>
        </w:rPr>
      </w:pPr>
      <w:r>
        <w:drawing>
          <wp:inline distT="0" distB="0" distL="114300" distR="114300">
            <wp:extent cx="5268595" cy="5312410"/>
            <wp:effectExtent l="0" t="0" r="8255" b="254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0"/>
                    <a:stretch>
                      <a:fillRect/>
                    </a:stretch>
                  </pic:blipFill>
                  <pic:spPr>
                    <a:xfrm>
                      <a:off x="0" y="0"/>
                      <a:ext cx="5268595" cy="5312410"/>
                    </a:xfrm>
                    <a:prstGeom prst="rect">
                      <a:avLst/>
                    </a:prstGeom>
                    <a:noFill/>
                    <a:ln>
                      <a:noFill/>
                    </a:ln>
                  </pic:spPr>
                </pic:pic>
              </a:graphicData>
            </a:graphic>
          </wp:inline>
        </w:drawing>
      </w:r>
    </w:p>
    <w:p w14:paraId="0D0BB14A">
      <w:pPr>
        <w:pStyle w:val="13"/>
        <w:numPr>
          <w:ilvl w:val="0"/>
          <w:numId w:val="14"/>
        </w:numPr>
        <w:spacing w:line="360" w:lineRule="auto"/>
        <w:rPr>
          <w:rFonts w:ascii="宋体" w:hAnsi="宋体"/>
          <w:sz w:val="28"/>
          <w:szCs w:val="28"/>
        </w:rPr>
      </w:pPr>
      <w:r>
        <w:rPr>
          <w:rFonts w:hint="eastAsia" w:ascii="宋体" w:hAnsi="宋体"/>
          <w:sz w:val="28"/>
          <w:szCs w:val="28"/>
        </w:rPr>
        <w:t>字段</w:t>
      </w:r>
    </w:p>
    <w:p w14:paraId="66D84EB8">
      <w:pPr>
        <w:pStyle w:val="13"/>
        <w:spacing w:line="360" w:lineRule="auto"/>
        <w:ind w:left="210"/>
        <w:rPr>
          <w:rFonts w:ascii="宋体" w:hAnsi="宋体"/>
          <w:sz w:val="28"/>
          <w:szCs w:val="28"/>
        </w:rPr>
      </w:pPr>
      <w:r>
        <w:rPr>
          <w:rFonts w:hint="eastAsia" w:ascii="宋体" w:hAnsi="宋体"/>
          <w:sz w:val="28"/>
          <w:szCs w:val="28"/>
        </w:rPr>
        <w:t>查询条件：</w:t>
      </w:r>
    </w:p>
    <w:p w14:paraId="793DAC49">
      <w:pPr>
        <w:pStyle w:val="13"/>
        <w:spacing w:line="360" w:lineRule="auto"/>
        <w:ind w:left="210"/>
        <w:rPr>
          <w:rFonts w:ascii="宋体" w:hAnsi="宋体"/>
          <w:sz w:val="28"/>
          <w:szCs w:val="28"/>
        </w:rPr>
      </w:pPr>
      <w:r>
        <w:rPr>
          <w:rFonts w:hint="eastAsia" w:ascii="宋体" w:hAnsi="宋体"/>
          <w:sz w:val="28"/>
          <w:szCs w:val="28"/>
        </w:rPr>
        <w:t>是否知晓、意见或建议</w:t>
      </w:r>
    </w:p>
    <w:p w14:paraId="5A8E2BB9">
      <w:pPr>
        <w:pStyle w:val="13"/>
        <w:spacing w:line="360" w:lineRule="auto"/>
        <w:ind w:left="210"/>
        <w:rPr>
          <w:rFonts w:ascii="宋体" w:hAnsi="宋体"/>
          <w:sz w:val="28"/>
          <w:szCs w:val="28"/>
        </w:rPr>
      </w:pPr>
      <w:r>
        <w:rPr>
          <w:rFonts w:hint="eastAsia" w:ascii="宋体" w:hAnsi="宋体"/>
          <w:sz w:val="28"/>
          <w:szCs w:val="28"/>
        </w:rPr>
        <w:t>结果：</w:t>
      </w:r>
    </w:p>
    <w:p w14:paraId="6482E790">
      <w:pPr>
        <w:pStyle w:val="13"/>
        <w:spacing w:line="360" w:lineRule="auto"/>
        <w:ind w:left="210"/>
        <w:rPr>
          <w:rFonts w:ascii="宋体" w:hAnsi="宋体"/>
          <w:sz w:val="28"/>
          <w:szCs w:val="28"/>
        </w:rPr>
      </w:pPr>
      <w:r>
        <w:rPr>
          <w:rFonts w:hint="eastAsia" w:ascii="宋体" w:hAnsi="宋体"/>
          <w:sz w:val="28"/>
          <w:szCs w:val="28"/>
        </w:rPr>
        <w:t>弹窗标题、提示说明文本。</w:t>
      </w:r>
    </w:p>
    <w:p w14:paraId="6D7CD187">
      <w:pPr>
        <w:pStyle w:val="13"/>
        <w:spacing w:line="360" w:lineRule="auto"/>
        <w:ind w:left="210"/>
        <w:rPr>
          <w:rFonts w:ascii="宋体" w:hAnsi="宋体"/>
          <w:sz w:val="28"/>
          <w:szCs w:val="28"/>
        </w:rPr>
      </w:pPr>
      <w:r>
        <w:rPr>
          <w:rFonts w:hint="eastAsia" w:ascii="宋体" w:hAnsi="宋体"/>
          <w:sz w:val="28"/>
          <w:szCs w:val="28"/>
        </w:rPr>
        <w:t>界面要求：</w:t>
      </w:r>
    </w:p>
    <w:p w14:paraId="7F47D465">
      <w:pPr>
        <w:pStyle w:val="13"/>
        <w:numPr>
          <w:ilvl w:val="0"/>
          <w:numId w:val="9"/>
        </w:numPr>
        <w:spacing w:line="360" w:lineRule="auto"/>
        <w:rPr>
          <w:rFonts w:hint="eastAsia" w:ascii="宋体" w:hAnsi="宋体"/>
          <w:sz w:val="28"/>
          <w:szCs w:val="28"/>
        </w:rPr>
      </w:pPr>
      <w:r>
        <w:rPr>
          <w:rFonts w:hint="eastAsia" w:ascii="宋体" w:hAnsi="宋体"/>
          <w:sz w:val="28"/>
          <w:szCs w:val="28"/>
        </w:rPr>
        <w:t>整体为居中模态弹窗，背景为半透明遮罩，弹窗内部采用垂直流式布局，内容区域不可滚动。弹窗顶部显示加粗的弹窗标题，标题下方为提示说明文本展示区域。说明文本下方横向排列两个单选按钮选项，每个选项前带有圆形单选控件。单选按钮组下方为多行文本输入框，输入框内显示默认提示文字。弹窗底部居中显示确定按钮。点击确定按钮时，先校验必填字段是否已完成选择，若未完成则阻止弹窗关闭，若已完成则关闭弹窗并提交用户选择与输入的内容。点击弹窗外部的半透明遮罩区域无任何响应，弹窗不支持拖拽操作，除确定按钮外无其他关闭方式。文本输入框聚焦时显示特殊边框样式；确定按钮在必填字段未完成选择时处于禁用状态，禁用状态下样式变灰且不可点击。</w:t>
      </w:r>
    </w:p>
    <w:p w14:paraId="32C9BDAD">
      <w:pPr>
        <w:pStyle w:val="13"/>
        <w:numPr>
          <w:ilvl w:val="0"/>
          <w:numId w:val="4"/>
        </w:numPr>
        <w:spacing w:line="360" w:lineRule="auto"/>
        <w:rPr>
          <w:rFonts w:ascii="宋体" w:hAnsi="宋体"/>
          <w:sz w:val="28"/>
          <w:szCs w:val="28"/>
        </w:rPr>
      </w:pPr>
      <w:r>
        <w:rPr>
          <w:rFonts w:hint="eastAsia" w:ascii="宋体" w:hAnsi="宋体"/>
          <w:sz w:val="28"/>
          <w:szCs w:val="28"/>
        </w:rPr>
        <w:t>转账退款</w:t>
      </w:r>
      <w:r>
        <w:rPr>
          <w:rFonts w:hint="eastAsia" w:ascii="宋体" w:hAnsi="宋体"/>
          <w:sz w:val="28"/>
          <w:szCs w:val="28"/>
          <w:lang w:val="en-US" w:eastAsia="zh-CN"/>
        </w:rPr>
        <w:t>功能</w:t>
      </w:r>
    </w:p>
    <w:p w14:paraId="5EF9C765">
      <w:pPr>
        <w:pStyle w:val="13"/>
        <w:numPr>
          <w:ilvl w:val="0"/>
          <w:numId w:val="15"/>
        </w:numPr>
        <w:spacing w:line="360" w:lineRule="auto"/>
        <w:rPr>
          <w:rFonts w:ascii="宋体" w:hAnsi="宋体"/>
          <w:sz w:val="28"/>
          <w:szCs w:val="28"/>
        </w:rPr>
      </w:pPr>
      <w:r>
        <w:rPr>
          <w:rFonts w:hint="eastAsia" w:ascii="宋体" w:hAnsi="宋体"/>
          <w:sz w:val="28"/>
          <w:szCs w:val="28"/>
        </w:rPr>
        <w:t>功能描述</w:t>
      </w:r>
    </w:p>
    <w:p w14:paraId="2C2F4C24">
      <w:pPr>
        <w:pStyle w:val="13"/>
        <w:spacing w:line="360" w:lineRule="auto"/>
        <w:ind w:left="210"/>
        <w:rPr>
          <w:rFonts w:ascii="宋体" w:hAnsi="宋体"/>
          <w:sz w:val="28"/>
          <w:szCs w:val="28"/>
        </w:rPr>
      </w:pPr>
      <w:r>
        <w:rPr>
          <w:rFonts w:hint="eastAsia" w:ascii="宋体" w:hAnsi="宋体"/>
          <w:sz w:val="28"/>
          <w:szCs w:val="28"/>
        </w:rPr>
        <w:t>用户可在线申请退回本人或亲友医疗账户的全部“非原路”余额，资金实名退至指定银行卡,提供“姓名+手机号”、“姓名+身份证号”、”选择已绑定就诊人“快捷入口，快速查到账户后，本人办：填自己姓名、身份证、手机号、自己的银行卡和支行信息。、亲友代办：填患者和代办人双方的姓名、身份证，上传两人身份证照片，用代办人的银行卡和支行信息收款</w:t>
      </w:r>
    </w:p>
    <w:p w14:paraId="28BD41DC">
      <w:pPr>
        <w:pStyle w:val="13"/>
        <w:numPr>
          <w:ilvl w:val="0"/>
          <w:numId w:val="15"/>
        </w:numPr>
        <w:spacing w:line="360" w:lineRule="auto"/>
        <w:rPr>
          <w:rFonts w:ascii="宋体" w:hAnsi="宋体"/>
          <w:sz w:val="28"/>
          <w:szCs w:val="28"/>
        </w:rPr>
      </w:pPr>
      <w:r>
        <w:rPr>
          <w:rFonts w:hint="eastAsia" w:ascii="宋体" w:hAnsi="宋体"/>
          <w:sz w:val="28"/>
          <w:szCs w:val="28"/>
        </w:rPr>
        <w:t>接口</w:t>
      </w:r>
    </w:p>
    <w:p w14:paraId="793C301B">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医保认证接口、可退金额查询接口、可退明细金额列表接口、提交退款申请接口、退款申请列表接口</w:t>
      </w:r>
    </w:p>
    <w:p w14:paraId="53FD6EBD">
      <w:pPr>
        <w:pStyle w:val="13"/>
        <w:numPr>
          <w:ilvl w:val="0"/>
          <w:numId w:val="15"/>
        </w:numPr>
        <w:spacing w:line="360" w:lineRule="auto"/>
        <w:rPr>
          <w:rFonts w:ascii="宋体" w:hAnsi="宋体"/>
          <w:sz w:val="28"/>
          <w:szCs w:val="28"/>
        </w:rPr>
      </w:pPr>
      <w:r>
        <w:rPr>
          <w:rFonts w:hint="eastAsia" w:ascii="宋体" w:hAnsi="宋体"/>
          <w:sz w:val="28"/>
          <w:szCs w:val="28"/>
        </w:rPr>
        <w:t>流程</w:t>
      </w:r>
    </w:p>
    <w:p w14:paraId="463BA1FF">
      <w:pPr>
        <w:pStyle w:val="13"/>
        <w:spacing w:line="360" w:lineRule="auto"/>
        <w:ind w:left="21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4572000" cy="8854440"/>
            <wp:effectExtent l="0" t="0" r="0" b="3810"/>
            <wp:docPr id="12" name="图片 12" descr="2e722bbc1600133d6cb758d70a4a32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e722bbc1600133d6cb758d70a4a32be"/>
                    <pic:cNvPicPr>
                      <a:picLocks noChangeAspect="1"/>
                    </pic:cNvPicPr>
                  </pic:nvPicPr>
                  <pic:blipFill>
                    <a:blip r:embed="rId11"/>
                    <a:stretch>
                      <a:fillRect/>
                    </a:stretch>
                  </pic:blipFill>
                  <pic:spPr>
                    <a:xfrm>
                      <a:off x="0" y="0"/>
                      <a:ext cx="4572000" cy="8854440"/>
                    </a:xfrm>
                    <a:prstGeom prst="rect">
                      <a:avLst/>
                    </a:prstGeom>
                  </pic:spPr>
                </pic:pic>
              </a:graphicData>
            </a:graphic>
          </wp:inline>
        </w:drawing>
      </w:r>
    </w:p>
    <w:p w14:paraId="35B2B671">
      <w:pPr>
        <w:pStyle w:val="13"/>
        <w:numPr>
          <w:ilvl w:val="0"/>
          <w:numId w:val="15"/>
        </w:numPr>
        <w:spacing w:line="360" w:lineRule="auto"/>
        <w:rPr>
          <w:rFonts w:ascii="宋体" w:hAnsi="宋体"/>
          <w:sz w:val="28"/>
          <w:szCs w:val="28"/>
        </w:rPr>
      </w:pPr>
      <w:r>
        <w:rPr>
          <w:rFonts w:hint="eastAsia" w:ascii="宋体" w:hAnsi="宋体"/>
          <w:sz w:val="28"/>
          <w:szCs w:val="28"/>
        </w:rPr>
        <w:t>字段</w:t>
      </w:r>
    </w:p>
    <w:p w14:paraId="06209E31">
      <w:pPr>
        <w:pStyle w:val="13"/>
        <w:spacing w:line="360" w:lineRule="auto"/>
        <w:ind w:left="210"/>
        <w:rPr>
          <w:rFonts w:ascii="宋体" w:hAnsi="宋体"/>
          <w:sz w:val="28"/>
          <w:szCs w:val="28"/>
        </w:rPr>
      </w:pPr>
      <w:r>
        <w:rPr>
          <w:rFonts w:hint="eastAsia" w:ascii="宋体" w:hAnsi="宋体"/>
          <w:sz w:val="28"/>
          <w:szCs w:val="28"/>
        </w:rPr>
        <w:t>查询条件：</w:t>
      </w:r>
    </w:p>
    <w:p w14:paraId="3C86E3DC">
      <w:pPr>
        <w:pStyle w:val="13"/>
        <w:spacing w:line="360" w:lineRule="auto"/>
        <w:ind w:left="210"/>
        <w:rPr>
          <w:rFonts w:ascii="宋体" w:hAnsi="宋体"/>
          <w:sz w:val="28"/>
          <w:szCs w:val="28"/>
        </w:rPr>
      </w:pPr>
      <w:r>
        <w:rPr>
          <w:rFonts w:hint="eastAsia" w:ascii="宋体" w:hAnsi="宋体"/>
          <w:sz w:val="28"/>
          <w:szCs w:val="28"/>
        </w:rPr>
        <w:t>退款类型、就诊人、就诊卡、退款方式、申请类型、就诊人电话、退款至银行卡、退款金额、就诊人开户行、就诊人银行卡号、就诊人确认卡号、就诊人银行卡户名、就诊人验证码、就诊人有效证件、申请人姓名、申请人电话、申请人身份证、申请人开户行、申请人银行卡号、申请人确认卡号、申请人银行卡户名</w:t>
      </w:r>
    </w:p>
    <w:p w14:paraId="39598185">
      <w:pPr>
        <w:pStyle w:val="13"/>
        <w:spacing w:line="360" w:lineRule="auto"/>
        <w:ind w:left="210"/>
        <w:rPr>
          <w:rFonts w:ascii="宋体" w:hAnsi="宋体"/>
          <w:sz w:val="28"/>
          <w:szCs w:val="28"/>
        </w:rPr>
      </w:pPr>
      <w:r>
        <w:rPr>
          <w:rFonts w:hint="eastAsia" w:ascii="宋体" w:hAnsi="宋体"/>
          <w:sz w:val="28"/>
          <w:szCs w:val="28"/>
        </w:rPr>
        <w:t>结果：</w:t>
      </w:r>
    </w:p>
    <w:p w14:paraId="1DD96A31">
      <w:pPr>
        <w:pStyle w:val="13"/>
        <w:spacing w:line="360" w:lineRule="auto"/>
        <w:ind w:left="210"/>
        <w:rPr>
          <w:rFonts w:ascii="宋体" w:hAnsi="宋体"/>
          <w:sz w:val="28"/>
          <w:szCs w:val="28"/>
        </w:rPr>
      </w:pPr>
      <w:r>
        <w:rPr>
          <w:rFonts w:hint="eastAsia" w:ascii="宋体" w:hAnsi="宋体"/>
          <w:sz w:val="28"/>
          <w:szCs w:val="28"/>
        </w:rPr>
        <w:t>就诊人、就诊卡、可退金额、原路退款金额、转账退款金额、申请单号、审批状态、申请人、申请时间、退款金额、银行卡号、审核失败原因、提交成功提示文字。</w:t>
      </w:r>
    </w:p>
    <w:p w14:paraId="669481DF">
      <w:pPr>
        <w:pStyle w:val="13"/>
        <w:spacing w:line="360" w:lineRule="auto"/>
        <w:ind w:left="210"/>
        <w:rPr>
          <w:rFonts w:ascii="宋体" w:hAnsi="宋体"/>
          <w:sz w:val="28"/>
          <w:szCs w:val="28"/>
        </w:rPr>
      </w:pPr>
      <w:r>
        <w:rPr>
          <w:rFonts w:hint="eastAsia" w:ascii="宋体" w:hAnsi="宋体"/>
          <w:sz w:val="28"/>
          <w:szCs w:val="28"/>
        </w:rPr>
        <w:t>界面要求：</w:t>
      </w:r>
    </w:p>
    <w:p w14:paraId="76DEC1DE">
      <w:pPr>
        <w:pStyle w:val="13"/>
        <w:numPr>
          <w:ilvl w:val="0"/>
          <w:numId w:val="9"/>
        </w:numPr>
        <w:spacing w:line="360" w:lineRule="auto"/>
        <w:rPr>
          <w:rFonts w:hint="eastAsia" w:ascii="宋体" w:hAnsi="宋体"/>
          <w:sz w:val="28"/>
          <w:szCs w:val="28"/>
        </w:rPr>
      </w:pPr>
      <w:r>
        <w:rPr>
          <w:rFonts w:hint="eastAsia" w:ascii="宋体" w:hAnsi="宋体"/>
          <w:sz w:val="28"/>
          <w:szCs w:val="28"/>
        </w:rPr>
        <w:t>退款类型选择页内容区展示三个卡片式单选按钮，第一行横向排列两个，第二行居中排列一个，点击任意按钮进入对应退款流程。</w:t>
      </w:r>
    </w:p>
    <w:p w14:paraId="22F228E0">
      <w:pPr>
        <w:pStyle w:val="13"/>
        <w:numPr>
          <w:ilvl w:val="0"/>
          <w:numId w:val="9"/>
        </w:numPr>
        <w:spacing w:line="360" w:lineRule="auto"/>
        <w:rPr>
          <w:rFonts w:hint="eastAsia" w:ascii="宋体" w:hAnsi="宋体"/>
          <w:sz w:val="28"/>
          <w:szCs w:val="28"/>
        </w:rPr>
      </w:pPr>
      <w:r>
        <w:rPr>
          <w:rFonts w:hint="eastAsia" w:ascii="宋体" w:hAnsi="宋体"/>
          <w:sz w:val="28"/>
          <w:szCs w:val="28"/>
        </w:rPr>
        <w:t>退款方式选择页顶部为就诊人信息卡片，右侧包含可交互的切换就诊人按钮，下方纵向排列两个按钮式单选选项，分别对应原路退款和转账退款，点击对应选项进入对应退款流程。</w:t>
      </w:r>
    </w:p>
    <w:p w14:paraId="68AF3983">
      <w:pPr>
        <w:pStyle w:val="13"/>
        <w:numPr>
          <w:ilvl w:val="0"/>
          <w:numId w:val="9"/>
        </w:numPr>
        <w:spacing w:line="360" w:lineRule="auto"/>
        <w:rPr>
          <w:rFonts w:hint="eastAsia" w:ascii="宋体" w:hAnsi="宋体"/>
          <w:sz w:val="28"/>
          <w:szCs w:val="28"/>
        </w:rPr>
      </w:pPr>
      <w:r>
        <w:rPr>
          <w:rFonts w:hint="eastAsia" w:ascii="宋体" w:hAnsi="宋体"/>
          <w:sz w:val="28"/>
          <w:szCs w:val="28"/>
        </w:rPr>
        <w:t>转账退款历史页顶部为就诊人信息卡片，右侧包含可交互的切换就诊人按钮，下方为可交互的新增转账退款按钮，再下方为历史申请记录列表，列表每行包含申请单号、审批状态、申请人、申请时间、退款金额、银行卡号、审核失败原因，其中审批状态和审核失败原因文字加粗，每行右下角为可交互的重新申请按钮，点击重新申请按钮可进入对应申请的编辑页面，列表行底部带有分隔线。</w:t>
      </w:r>
    </w:p>
    <w:p w14:paraId="25790DD5">
      <w:pPr>
        <w:pStyle w:val="13"/>
        <w:numPr>
          <w:ilvl w:val="0"/>
          <w:numId w:val="9"/>
        </w:numPr>
        <w:spacing w:line="360" w:lineRule="auto"/>
        <w:rPr>
          <w:rFonts w:hint="eastAsia" w:ascii="宋体" w:hAnsi="宋体"/>
          <w:sz w:val="28"/>
          <w:szCs w:val="28"/>
        </w:rPr>
      </w:pPr>
      <w:r>
        <w:rPr>
          <w:rFonts w:hint="eastAsia" w:ascii="宋体" w:hAnsi="宋体"/>
          <w:sz w:val="28"/>
          <w:szCs w:val="28"/>
        </w:rPr>
        <w:t>申请类型选择页内容区纵向排列两个按钮式单选选项，分别对应本人申请和亲友申请，点击对应选项进入对应申请表单。</w:t>
      </w:r>
    </w:p>
    <w:p w14:paraId="4D74CCE5">
      <w:pPr>
        <w:pStyle w:val="13"/>
        <w:numPr>
          <w:ilvl w:val="0"/>
          <w:numId w:val="9"/>
        </w:numPr>
        <w:spacing w:line="360" w:lineRule="auto"/>
        <w:rPr>
          <w:rFonts w:hint="eastAsia" w:ascii="宋体" w:hAnsi="宋体"/>
          <w:sz w:val="28"/>
          <w:szCs w:val="28"/>
        </w:rPr>
      </w:pPr>
      <w:r>
        <w:rPr>
          <w:rFonts w:hint="eastAsia" w:ascii="宋体" w:hAnsi="宋体"/>
          <w:sz w:val="28"/>
          <w:szCs w:val="28"/>
        </w:rPr>
        <w:t>本人申请表单页顶部为就诊人信息卡片，右侧包含可交互的切换就诊人按钮，下方分为就诊人信息和退款信息两个区块，就诊人信息区块展示申请类型和就诊人电话输入项，退款信息区块默认选中退款至银行卡选项，依次展示退款金额、开户行、银行卡号、确认卡号、银行卡户名输入项，底部为可交互的提交按钮，点击提交按钮后页面中央弹出提交成功提示弹窗，弹窗自动消失。</w:t>
      </w:r>
    </w:p>
    <w:p w14:paraId="79CBAD69">
      <w:pPr>
        <w:pStyle w:val="13"/>
        <w:numPr>
          <w:ilvl w:val="0"/>
          <w:numId w:val="9"/>
        </w:numPr>
        <w:spacing w:line="360" w:lineRule="auto"/>
        <w:rPr>
          <w:rFonts w:ascii="宋体" w:hAnsi="宋体"/>
          <w:sz w:val="28"/>
          <w:szCs w:val="28"/>
        </w:rPr>
      </w:pPr>
      <w:r>
        <w:rPr>
          <w:rFonts w:hint="eastAsia" w:ascii="宋体" w:hAnsi="宋体"/>
          <w:sz w:val="28"/>
          <w:szCs w:val="28"/>
        </w:rPr>
        <w:t>亲友申请表单页顶部为就诊人信息卡片，右侧包含可交互的切换就诊人按钮，下方分为就诊人信息和申请人信息两个区块，就诊人信息区块依次展示申请类型、就诊人电话输入项、验证码输入项及右侧可交互的获取验证码按钮、就诊人有效证件上传控件及下方证件类型说明文字。申请人信息区块展示申请人姓名输入项、申请人电话输入项、申请人身份证上传控件。下方为退款信息区块，依次展示开户行、银行卡号、确认卡号、银行卡户名输入项。再下方为申请退款就诊卡和可退金额区块，展示加粗标题和可勾选的就诊卡及对应退款金额复选框选项。再下方为免责声明区块，展示加粗标题和免责声明正文内容。底部为我已详细阅读并同意上述免责声明内容复选框，再底部为提交按钮。图片上传控件点击后可调用系统相机拍摄照片，复选框点击可切换选中状态，提交按钮在未勾选免责声明或未填写必填项时处于禁用状态，点击提交按钮后页面中央弹出提交成功提示弹窗，弹窗自动消失。所有可交互按钮禁用状态下按钮置灰且不可点击。获取验证码按钮点击后进入倒计时状态，倒计时期间按钮置灰且不可点击。</w:t>
      </w:r>
    </w:p>
    <w:p w14:paraId="18988727">
      <w:pPr>
        <w:pStyle w:val="13"/>
        <w:numPr>
          <w:ilvl w:val="0"/>
          <w:numId w:val="4"/>
        </w:numPr>
        <w:spacing w:line="360" w:lineRule="auto"/>
        <w:rPr>
          <w:rFonts w:ascii="宋体" w:hAnsi="宋体"/>
          <w:sz w:val="28"/>
          <w:szCs w:val="28"/>
        </w:rPr>
      </w:pPr>
      <w:r>
        <w:rPr>
          <w:rFonts w:hint="eastAsia" w:ascii="宋体" w:hAnsi="宋体"/>
          <w:sz w:val="28"/>
          <w:szCs w:val="28"/>
        </w:rPr>
        <w:t>微信退款功能</w:t>
      </w:r>
    </w:p>
    <w:p w14:paraId="57360989">
      <w:pPr>
        <w:pStyle w:val="13"/>
        <w:numPr>
          <w:ilvl w:val="0"/>
          <w:numId w:val="16"/>
        </w:numPr>
        <w:spacing w:line="360" w:lineRule="auto"/>
        <w:rPr>
          <w:rFonts w:ascii="宋体" w:hAnsi="宋体"/>
          <w:sz w:val="28"/>
          <w:szCs w:val="28"/>
        </w:rPr>
      </w:pPr>
      <w:r>
        <w:rPr>
          <w:rFonts w:hint="eastAsia" w:ascii="宋体" w:hAnsi="宋体"/>
          <w:sz w:val="28"/>
          <w:szCs w:val="28"/>
        </w:rPr>
        <w:t>功能描述</w:t>
      </w:r>
    </w:p>
    <w:p w14:paraId="61DD3E0A">
      <w:pPr>
        <w:pStyle w:val="13"/>
        <w:spacing w:line="360" w:lineRule="auto"/>
        <w:ind w:left="210"/>
        <w:rPr>
          <w:rFonts w:ascii="宋体" w:hAnsi="宋体"/>
          <w:sz w:val="28"/>
          <w:szCs w:val="28"/>
        </w:rPr>
      </w:pPr>
      <w:r>
        <w:rPr>
          <w:rFonts w:hint="eastAsia" w:ascii="宋体" w:hAnsi="宋体"/>
          <w:sz w:val="28"/>
          <w:szCs w:val="28"/>
        </w:rPr>
        <w:t>用户可在线申请退回本人或亲友医疗账户的全部“非原路”余额，资金实名退至微信,提供“姓名+手机号”、“姓名+身份证号”、”选择已绑定就诊人“快捷入口，快速查到账户后，根据医保认证获取微信本人信息，医保认证后的信息与退费患者信息比对，如果是本人进行本人办理，不是本人则进行亲友代办：上传两人身份证照片，进行微信转账授权退款</w:t>
      </w:r>
    </w:p>
    <w:p w14:paraId="642052F5">
      <w:pPr>
        <w:pStyle w:val="13"/>
        <w:numPr>
          <w:ilvl w:val="0"/>
          <w:numId w:val="16"/>
        </w:numPr>
        <w:spacing w:line="360" w:lineRule="auto"/>
        <w:rPr>
          <w:rFonts w:ascii="宋体" w:hAnsi="宋体"/>
          <w:sz w:val="28"/>
          <w:szCs w:val="28"/>
        </w:rPr>
      </w:pPr>
      <w:r>
        <w:rPr>
          <w:rFonts w:hint="eastAsia" w:ascii="宋体" w:hAnsi="宋体"/>
          <w:sz w:val="28"/>
          <w:szCs w:val="28"/>
        </w:rPr>
        <w:t>接口</w:t>
      </w:r>
    </w:p>
    <w:p w14:paraId="04BD9E1B">
      <w:pPr>
        <w:pStyle w:val="13"/>
        <w:spacing w:line="360" w:lineRule="auto"/>
        <w:ind w:left="210"/>
        <w:rPr>
          <w:rFonts w:ascii="宋体" w:hAnsi="宋体"/>
          <w:sz w:val="28"/>
          <w:szCs w:val="28"/>
        </w:rPr>
      </w:pPr>
      <w:r>
        <w:rPr>
          <w:rFonts w:hint="eastAsia" w:ascii="宋体" w:hAnsi="宋体"/>
          <w:sz w:val="28"/>
          <w:szCs w:val="28"/>
          <w:lang w:val="en-US" w:eastAsia="zh-CN"/>
        </w:rPr>
        <w:t>医保认证接口、可退金额查询接口、可退明细金额列表接口、微信转账授权查询接口、微信支付授权接口、提交退款申请接口、退款申请列表接口</w:t>
      </w:r>
    </w:p>
    <w:p w14:paraId="6B167FED">
      <w:pPr>
        <w:pStyle w:val="13"/>
        <w:numPr>
          <w:ilvl w:val="0"/>
          <w:numId w:val="16"/>
        </w:numPr>
        <w:spacing w:line="360" w:lineRule="auto"/>
        <w:rPr>
          <w:rFonts w:ascii="宋体" w:hAnsi="宋体"/>
          <w:sz w:val="28"/>
          <w:szCs w:val="28"/>
        </w:rPr>
      </w:pPr>
      <w:r>
        <w:rPr>
          <w:rFonts w:hint="eastAsia" w:ascii="宋体" w:hAnsi="宋体"/>
          <w:sz w:val="28"/>
          <w:szCs w:val="28"/>
        </w:rPr>
        <w:t>流程</w:t>
      </w:r>
    </w:p>
    <w:p w14:paraId="556C89E3">
      <w:pPr>
        <w:pStyle w:val="13"/>
        <w:spacing w:line="360" w:lineRule="auto"/>
        <w:ind w:left="21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269230" cy="8442325"/>
            <wp:effectExtent l="0" t="0" r="7620" b="15875"/>
            <wp:docPr id="11" name="图片 11" descr="c8d84abc7bff44eb690c67339f960e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8d84abc7bff44eb690c67339f960e7b"/>
                    <pic:cNvPicPr>
                      <a:picLocks noChangeAspect="1"/>
                    </pic:cNvPicPr>
                  </pic:nvPicPr>
                  <pic:blipFill>
                    <a:blip r:embed="rId12"/>
                    <a:stretch>
                      <a:fillRect/>
                    </a:stretch>
                  </pic:blipFill>
                  <pic:spPr>
                    <a:xfrm>
                      <a:off x="0" y="0"/>
                      <a:ext cx="5269230" cy="8442325"/>
                    </a:xfrm>
                    <a:prstGeom prst="rect">
                      <a:avLst/>
                    </a:prstGeom>
                  </pic:spPr>
                </pic:pic>
              </a:graphicData>
            </a:graphic>
          </wp:inline>
        </w:drawing>
      </w:r>
    </w:p>
    <w:p w14:paraId="33889848">
      <w:pPr>
        <w:pStyle w:val="13"/>
        <w:numPr>
          <w:ilvl w:val="0"/>
          <w:numId w:val="16"/>
        </w:numPr>
        <w:spacing w:line="360" w:lineRule="auto"/>
        <w:rPr>
          <w:rFonts w:ascii="宋体" w:hAnsi="宋体"/>
          <w:sz w:val="28"/>
          <w:szCs w:val="28"/>
        </w:rPr>
      </w:pPr>
      <w:r>
        <w:rPr>
          <w:rFonts w:hint="eastAsia" w:ascii="宋体" w:hAnsi="宋体"/>
          <w:sz w:val="28"/>
          <w:szCs w:val="28"/>
        </w:rPr>
        <w:t>字段</w:t>
      </w:r>
    </w:p>
    <w:p w14:paraId="74FD918F">
      <w:pPr>
        <w:pStyle w:val="13"/>
        <w:spacing w:line="360" w:lineRule="auto"/>
        <w:ind w:left="210"/>
        <w:rPr>
          <w:rFonts w:ascii="宋体" w:hAnsi="宋体"/>
          <w:sz w:val="28"/>
          <w:szCs w:val="28"/>
        </w:rPr>
      </w:pPr>
      <w:r>
        <w:rPr>
          <w:rFonts w:hint="eastAsia" w:ascii="宋体" w:hAnsi="宋体"/>
          <w:sz w:val="28"/>
          <w:szCs w:val="28"/>
        </w:rPr>
        <w:t>查询条件：</w:t>
      </w:r>
    </w:p>
    <w:p w14:paraId="4D5DA355">
      <w:pPr>
        <w:pStyle w:val="13"/>
        <w:spacing w:line="360" w:lineRule="auto"/>
        <w:ind w:left="210"/>
        <w:rPr>
          <w:rFonts w:ascii="宋体" w:hAnsi="宋体"/>
          <w:sz w:val="28"/>
          <w:szCs w:val="28"/>
        </w:rPr>
      </w:pPr>
      <w:r>
        <w:rPr>
          <w:rFonts w:hint="eastAsia" w:ascii="宋体" w:hAnsi="宋体"/>
          <w:sz w:val="28"/>
          <w:szCs w:val="28"/>
        </w:rPr>
        <w:t>申请类型、就诊人姓名、就诊人电话、证件类型、就诊人证件号、验证码、就诊人有效证件、申请人姓名、申请人电话、申请人身份证、退款方式、申请退款就诊卡和可退金额勾选框</w:t>
      </w:r>
    </w:p>
    <w:p w14:paraId="398B86B3">
      <w:pPr>
        <w:pStyle w:val="13"/>
        <w:spacing w:line="360" w:lineRule="auto"/>
        <w:ind w:left="210"/>
        <w:rPr>
          <w:rFonts w:ascii="宋体" w:hAnsi="宋体"/>
          <w:sz w:val="28"/>
          <w:szCs w:val="28"/>
        </w:rPr>
      </w:pPr>
      <w:r>
        <w:rPr>
          <w:rFonts w:hint="eastAsia" w:ascii="宋体" w:hAnsi="宋体"/>
          <w:sz w:val="28"/>
          <w:szCs w:val="28"/>
        </w:rPr>
        <w:t>结果：</w:t>
      </w:r>
    </w:p>
    <w:p w14:paraId="5AF7BB58">
      <w:pPr>
        <w:pStyle w:val="13"/>
        <w:spacing w:line="360" w:lineRule="auto"/>
        <w:ind w:left="210"/>
        <w:rPr>
          <w:rFonts w:ascii="宋体" w:hAnsi="宋体"/>
          <w:sz w:val="28"/>
          <w:szCs w:val="28"/>
        </w:rPr>
      </w:pPr>
      <w:r>
        <w:rPr>
          <w:rFonts w:hint="eastAsia" w:ascii="宋体" w:hAnsi="宋体"/>
          <w:sz w:val="28"/>
          <w:szCs w:val="28"/>
        </w:rPr>
        <w:t>就诊人信息区域、退款信息区域、申请人信息区域、提示弹窗</w:t>
      </w:r>
    </w:p>
    <w:p w14:paraId="52A4A895">
      <w:pPr>
        <w:pStyle w:val="13"/>
        <w:spacing w:line="360" w:lineRule="auto"/>
        <w:ind w:left="210"/>
        <w:rPr>
          <w:rFonts w:ascii="宋体" w:hAnsi="宋体"/>
          <w:sz w:val="28"/>
          <w:szCs w:val="28"/>
        </w:rPr>
      </w:pPr>
      <w:r>
        <w:rPr>
          <w:rFonts w:hint="eastAsia" w:ascii="宋体" w:hAnsi="宋体"/>
          <w:sz w:val="28"/>
          <w:szCs w:val="28"/>
        </w:rPr>
        <w:t>界面要求：</w:t>
      </w:r>
    </w:p>
    <w:p w14:paraId="56191E96">
      <w:pPr>
        <w:pStyle w:val="13"/>
        <w:numPr>
          <w:ilvl w:val="0"/>
          <w:numId w:val="9"/>
        </w:numPr>
        <w:spacing w:line="360" w:lineRule="auto"/>
        <w:rPr>
          <w:rFonts w:hint="eastAsia" w:ascii="宋体" w:hAnsi="宋体"/>
          <w:sz w:val="28"/>
          <w:szCs w:val="28"/>
        </w:rPr>
      </w:pPr>
      <w:r>
        <w:rPr>
          <w:rFonts w:hint="eastAsia" w:ascii="宋体" w:hAnsi="宋体"/>
          <w:sz w:val="28"/>
          <w:szCs w:val="28"/>
        </w:rPr>
        <w:t>顶部为“就诊人信息”标题。页面主体分为“就诊人信息”和“退款信息”两个区域。所有信息字段均以“标签：内容”的形式水平排列，标签文字加粗。</w:t>
      </w:r>
    </w:p>
    <w:p w14:paraId="63DAA025">
      <w:pPr>
        <w:pStyle w:val="13"/>
        <w:numPr>
          <w:ilvl w:val="0"/>
          <w:numId w:val="9"/>
        </w:numPr>
        <w:spacing w:line="360" w:lineRule="auto"/>
        <w:rPr>
          <w:rFonts w:hint="eastAsia" w:ascii="宋体" w:hAnsi="宋体"/>
          <w:sz w:val="28"/>
          <w:szCs w:val="28"/>
        </w:rPr>
      </w:pPr>
      <w:r>
        <w:rPr>
          <w:rFonts w:hint="eastAsia" w:ascii="宋体" w:hAnsi="宋体"/>
          <w:sz w:val="28"/>
          <w:szCs w:val="28"/>
        </w:rPr>
        <w:t>本人申请表单页顶部为就诊人信息卡片，右侧包含可交互的切换就诊人按钮，下方分为就诊人信息和退款信息两个区块，就诊人信息区块展示申请类型和就诊人电话输入项，退款信息区块默认选中退款至银行卡选项，依次展示退款金额、开户行、银行卡号、确认卡号、银行卡户名输入项。在“退款信息”区域，有微信图标和“退款至微信”文字，右侧有选中状态图标可切换选中状态。底部为可交互的提交按钮，点击提交按钮后页面中央弹出提交成功提示弹窗，弹窗自动消失。</w:t>
      </w:r>
    </w:p>
    <w:p w14:paraId="65125DCA">
      <w:pPr>
        <w:pStyle w:val="13"/>
        <w:numPr>
          <w:ilvl w:val="0"/>
          <w:numId w:val="9"/>
        </w:numPr>
        <w:spacing w:line="360" w:lineRule="auto"/>
        <w:rPr>
          <w:rFonts w:hint="eastAsia" w:ascii="宋体" w:hAnsi="宋体"/>
          <w:sz w:val="28"/>
          <w:szCs w:val="28"/>
        </w:rPr>
      </w:pPr>
      <w:r>
        <w:rPr>
          <w:rFonts w:hint="eastAsia" w:ascii="宋体" w:hAnsi="宋体"/>
          <w:sz w:val="28"/>
          <w:szCs w:val="28"/>
        </w:rPr>
        <w:t>亲友申请表单页顶部为就诊人信息卡片，右侧包含可交互的切换就诊人按钮，下方分为就诊人信息和申请人信息两个区块，就诊人信息区块依次展示申请类型、就诊人电话输入项、验证码输入项及右侧可交互的获取验证码按钮、就诊人有效证件上传控件及下方证件类型说明文字。申请人信息区块展示申请人姓名输入项、申请人电话输入项、申请人身份证上传控件。下方为退款信息区块，依次展示开户行、银行卡号、确认卡号、银行卡户名输入项。再下方为申请退款就诊卡和可退金额区块，展示加粗标题和可勾选的就诊卡及对应退款金额复选框选项。底部为提交按钮。</w:t>
      </w:r>
    </w:p>
    <w:p w14:paraId="227B2609">
      <w:pPr>
        <w:pStyle w:val="13"/>
        <w:numPr>
          <w:ilvl w:val="0"/>
          <w:numId w:val="4"/>
        </w:numPr>
        <w:spacing w:line="360" w:lineRule="auto"/>
        <w:rPr>
          <w:rFonts w:ascii="宋体" w:hAnsi="宋体"/>
          <w:sz w:val="28"/>
          <w:szCs w:val="28"/>
        </w:rPr>
      </w:pPr>
      <w:r>
        <w:rPr>
          <w:rFonts w:hint="eastAsia" w:ascii="宋体" w:hAnsi="宋体"/>
          <w:sz w:val="28"/>
          <w:szCs w:val="28"/>
        </w:rPr>
        <w:t>预约科室门诊</w:t>
      </w:r>
      <w:r>
        <w:rPr>
          <w:rFonts w:hint="eastAsia" w:ascii="宋体" w:hAnsi="宋体"/>
          <w:sz w:val="28"/>
          <w:szCs w:val="28"/>
          <w:lang w:val="en-US" w:eastAsia="zh-CN"/>
        </w:rPr>
        <w:t>改造</w:t>
      </w:r>
    </w:p>
    <w:p w14:paraId="68D3CDBD">
      <w:pPr>
        <w:pStyle w:val="13"/>
        <w:numPr>
          <w:ilvl w:val="0"/>
          <w:numId w:val="17"/>
        </w:numPr>
        <w:spacing w:line="360" w:lineRule="auto"/>
        <w:rPr>
          <w:rFonts w:ascii="宋体" w:hAnsi="宋体"/>
          <w:sz w:val="28"/>
          <w:szCs w:val="28"/>
        </w:rPr>
      </w:pPr>
      <w:r>
        <w:rPr>
          <w:rFonts w:hint="eastAsia" w:ascii="宋体" w:hAnsi="宋体"/>
          <w:sz w:val="28"/>
          <w:szCs w:val="28"/>
        </w:rPr>
        <w:t>功能描述</w:t>
      </w:r>
    </w:p>
    <w:p w14:paraId="523A3781">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更改患者挂号后短信及推送内容</w:t>
      </w:r>
    </w:p>
    <w:p w14:paraId="552BAFDD">
      <w:pPr>
        <w:pStyle w:val="13"/>
        <w:numPr>
          <w:ilvl w:val="0"/>
          <w:numId w:val="17"/>
        </w:numPr>
        <w:spacing w:line="360" w:lineRule="auto"/>
        <w:rPr>
          <w:rFonts w:ascii="宋体" w:hAnsi="宋体"/>
          <w:sz w:val="28"/>
          <w:szCs w:val="28"/>
        </w:rPr>
      </w:pPr>
      <w:r>
        <w:rPr>
          <w:rFonts w:hint="eastAsia" w:ascii="宋体" w:hAnsi="宋体"/>
          <w:sz w:val="28"/>
          <w:szCs w:val="28"/>
        </w:rPr>
        <w:t>接口</w:t>
      </w:r>
    </w:p>
    <w:p w14:paraId="19A1D65D">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预约挂号门诊信息接口</w:t>
      </w:r>
    </w:p>
    <w:p w14:paraId="0B3EDB23">
      <w:pPr>
        <w:pStyle w:val="13"/>
        <w:numPr>
          <w:ilvl w:val="0"/>
          <w:numId w:val="17"/>
        </w:numPr>
        <w:spacing w:line="360" w:lineRule="auto"/>
        <w:rPr>
          <w:rFonts w:ascii="宋体" w:hAnsi="宋体"/>
          <w:sz w:val="28"/>
          <w:szCs w:val="28"/>
        </w:rPr>
      </w:pPr>
      <w:r>
        <w:rPr>
          <w:rFonts w:hint="eastAsia" w:ascii="宋体" w:hAnsi="宋体"/>
          <w:sz w:val="28"/>
          <w:szCs w:val="28"/>
        </w:rPr>
        <w:t>流程</w:t>
      </w:r>
    </w:p>
    <w:p w14:paraId="4FFD40FB">
      <w:pPr>
        <w:pStyle w:val="13"/>
        <w:spacing w:line="360" w:lineRule="auto"/>
        <w:ind w:left="210"/>
        <w:rPr>
          <w:rFonts w:ascii="宋体" w:hAnsi="宋体"/>
          <w:sz w:val="28"/>
          <w:szCs w:val="28"/>
        </w:rPr>
      </w:pPr>
      <w:r>
        <w:drawing>
          <wp:inline distT="0" distB="0" distL="114300" distR="114300">
            <wp:extent cx="5269230" cy="4643755"/>
            <wp:effectExtent l="0" t="0" r="7620" b="444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13"/>
                    <a:stretch>
                      <a:fillRect/>
                    </a:stretch>
                  </pic:blipFill>
                  <pic:spPr>
                    <a:xfrm>
                      <a:off x="0" y="0"/>
                      <a:ext cx="5269230" cy="4643755"/>
                    </a:xfrm>
                    <a:prstGeom prst="rect">
                      <a:avLst/>
                    </a:prstGeom>
                    <a:noFill/>
                    <a:ln>
                      <a:noFill/>
                    </a:ln>
                  </pic:spPr>
                </pic:pic>
              </a:graphicData>
            </a:graphic>
          </wp:inline>
        </w:drawing>
      </w:r>
    </w:p>
    <w:p w14:paraId="511B32B2">
      <w:pPr>
        <w:pStyle w:val="13"/>
        <w:numPr>
          <w:ilvl w:val="0"/>
          <w:numId w:val="17"/>
        </w:numPr>
        <w:spacing w:line="360" w:lineRule="auto"/>
        <w:rPr>
          <w:rFonts w:ascii="宋体" w:hAnsi="宋体"/>
          <w:sz w:val="28"/>
          <w:szCs w:val="28"/>
        </w:rPr>
      </w:pPr>
      <w:r>
        <w:rPr>
          <w:rFonts w:hint="eastAsia" w:ascii="宋体" w:hAnsi="宋体"/>
          <w:sz w:val="28"/>
          <w:szCs w:val="28"/>
        </w:rPr>
        <w:t>字段</w:t>
      </w:r>
    </w:p>
    <w:p w14:paraId="68494898">
      <w:pPr>
        <w:pStyle w:val="13"/>
        <w:spacing w:line="360" w:lineRule="auto"/>
        <w:ind w:left="210"/>
        <w:rPr>
          <w:rFonts w:ascii="宋体" w:hAnsi="宋体"/>
          <w:sz w:val="28"/>
          <w:szCs w:val="28"/>
        </w:rPr>
      </w:pPr>
      <w:r>
        <w:rPr>
          <w:rFonts w:hint="eastAsia" w:ascii="宋体" w:hAnsi="宋体"/>
          <w:sz w:val="28"/>
          <w:szCs w:val="28"/>
        </w:rPr>
        <w:t>查询条件：</w:t>
      </w:r>
    </w:p>
    <w:p w14:paraId="6D1C9008">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患者挂号信息</w:t>
      </w:r>
    </w:p>
    <w:p w14:paraId="3855264E">
      <w:pPr>
        <w:pStyle w:val="13"/>
        <w:spacing w:line="360" w:lineRule="auto"/>
        <w:ind w:left="210"/>
        <w:rPr>
          <w:rFonts w:ascii="宋体" w:hAnsi="宋体"/>
          <w:sz w:val="28"/>
          <w:szCs w:val="28"/>
        </w:rPr>
      </w:pPr>
      <w:r>
        <w:rPr>
          <w:rFonts w:hint="eastAsia" w:ascii="宋体" w:hAnsi="宋体"/>
          <w:sz w:val="28"/>
          <w:szCs w:val="28"/>
        </w:rPr>
        <w:t>结果：</w:t>
      </w:r>
    </w:p>
    <w:p w14:paraId="437B38A5">
      <w:pPr>
        <w:pStyle w:val="13"/>
        <w:numPr>
          <w:ilvl w:val="0"/>
          <w:numId w:val="0"/>
        </w:numPr>
        <w:spacing w:line="360" w:lineRule="auto"/>
        <w:ind w:left="210" w:leftChars="0"/>
        <w:rPr>
          <w:rFonts w:ascii="宋体" w:hAnsi="宋体"/>
          <w:sz w:val="28"/>
          <w:szCs w:val="28"/>
        </w:rPr>
      </w:pPr>
      <w:r>
        <w:rPr>
          <w:rFonts w:hint="eastAsia" w:ascii="宋体" w:hAnsi="宋体"/>
          <w:sz w:val="28"/>
          <w:szCs w:val="28"/>
          <w:lang w:val="en-US" w:eastAsia="zh-CN"/>
        </w:rPr>
        <w:t>科室代码、科室名称、医生代码、医生姓名、号源序号、日期、星期几、上午下午、预约状态、就诊时间、系统序号、预约挂号状态、门诊预约病人登记系统序号、门诊诊疗费</w:t>
      </w:r>
    </w:p>
    <w:p w14:paraId="7DF0F37F">
      <w:pPr>
        <w:pStyle w:val="13"/>
        <w:numPr>
          <w:ilvl w:val="0"/>
          <w:numId w:val="4"/>
        </w:numPr>
        <w:spacing w:line="360" w:lineRule="auto"/>
        <w:rPr>
          <w:rFonts w:ascii="宋体" w:hAnsi="宋体"/>
          <w:sz w:val="28"/>
          <w:szCs w:val="28"/>
        </w:rPr>
      </w:pPr>
      <w:r>
        <w:rPr>
          <w:rFonts w:hint="eastAsia" w:ascii="宋体" w:hAnsi="宋体"/>
          <w:sz w:val="28"/>
          <w:szCs w:val="28"/>
        </w:rPr>
        <w:t>医技问卷调查改造</w:t>
      </w:r>
    </w:p>
    <w:p w14:paraId="43352EFF">
      <w:pPr>
        <w:pStyle w:val="13"/>
        <w:numPr>
          <w:ilvl w:val="0"/>
          <w:numId w:val="18"/>
        </w:numPr>
        <w:spacing w:line="360" w:lineRule="auto"/>
        <w:rPr>
          <w:rFonts w:ascii="宋体" w:hAnsi="宋体"/>
          <w:sz w:val="28"/>
          <w:szCs w:val="28"/>
        </w:rPr>
      </w:pPr>
      <w:r>
        <w:rPr>
          <w:rFonts w:hint="eastAsia" w:ascii="宋体" w:hAnsi="宋体"/>
          <w:sz w:val="28"/>
          <w:szCs w:val="28"/>
        </w:rPr>
        <w:t>功能描述</w:t>
      </w:r>
    </w:p>
    <w:p w14:paraId="7D585FA7">
      <w:pPr>
        <w:pStyle w:val="13"/>
        <w:spacing w:line="360" w:lineRule="auto"/>
        <w:ind w:left="210"/>
        <w:rPr>
          <w:rFonts w:hint="default" w:ascii="宋体" w:hAnsi="宋体" w:eastAsia="仿宋_GB2312"/>
          <w:sz w:val="28"/>
          <w:szCs w:val="28"/>
          <w:lang w:val="en-US" w:eastAsia="zh-CN"/>
        </w:rPr>
      </w:pPr>
      <w:r>
        <w:rPr>
          <w:rFonts w:hint="default" w:ascii="宋体" w:hAnsi="宋体" w:eastAsia="仿宋_GB2312"/>
          <w:sz w:val="28"/>
          <w:szCs w:val="28"/>
          <w:lang w:val="en-US" w:eastAsia="zh-CN"/>
        </w:rPr>
        <w:t>查询报告列表时（对接HIS），每条报告增加：挂号流水号、检查申请单号、检查科室代码、检查科室名称，点击查看报告时，系统根据上述四个字段匹配该检查的医技调查问卷：有问卷且已填→直接查看报告；有问卷未填→先填写，后查看；无问卷→自动生成问卷，填写后查看。</w:t>
      </w:r>
    </w:p>
    <w:p w14:paraId="250F75EC">
      <w:pPr>
        <w:pStyle w:val="13"/>
        <w:spacing w:line="360" w:lineRule="auto"/>
        <w:ind w:left="210"/>
        <w:rPr>
          <w:rFonts w:hint="default" w:ascii="宋体" w:hAnsi="宋体" w:eastAsia="仿宋_GB2312"/>
          <w:sz w:val="28"/>
          <w:szCs w:val="28"/>
          <w:lang w:val="en-US" w:eastAsia="zh-CN"/>
        </w:rPr>
      </w:pPr>
      <w:r>
        <w:rPr>
          <w:rFonts w:hint="default" w:ascii="宋体" w:hAnsi="宋体" w:eastAsia="仿宋_GB2312"/>
          <w:sz w:val="28"/>
          <w:szCs w:val="28"/>
          <w:lang w:val="en-US" w:eastAsia="zh-CN"/>
        </w:rPr>
        <w:t>问卷填写情况统计：按时间范围维度，统计问卷的发放数、填写数、填写率、未填数，支持按挂号流水号、检查申请单号、患者姓名、检查科室、填写状态（已填/未填）等条件查询单条问卷记录及具体答案，支持将统计结果和明细列表导出为 Excel</w:t>
      </w:r>
    </w:p>
    <w:p w14:paraId="48C419D9">
      <w:pPr>
        <w:pStyle w:val="13"/>
        <w:numPr>
          <w:ilvl w:val="0"/>
          <w:numId w:val="18"/>
        </w:numPr>
        <w:spacing w:line="360" w:lineRule="auto"/>
        <w:rPr>
          <w:rFonts w:ascii="宋体" w:hAnsi="宋体"/>
          <w:sz w:val="28"/>
          <w:szCs w:val="28"/>
        </w:rPr>
      </w:pPr>
      <w:r>
        <w:rPr>
          <w:rFonts w:hint="eastAsia" w:ascii="宋体" w:hAnsi="宋体"/>
          <w:sz w:val="28"/>
          <w:szCs w:val="28"/>
        </w:rPr>
        <w:t>接口</w:t>
      </w:r>
    </w:p>
    <w:p w14:paraId="243FBE02">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医技问卷调查相关接口</w:t>
      </w:r>
    </w:p>
    <w:p w14:paraId="0AB76A6B">
      <w:pPr>
        <w:pStyle w:val="13"/>
        <w:numPr>
          <w:ilvl w:val="0"/>
          <w:numId w:val="18"/>
        </w:numPr>
        <w:spacing w:line="360" w:lineRule="auto"/>
        <w:rPr>
          <w:rFonts w:ascii="宋体" w:hAnsi="宋体"/>
          <w:sz w:val="28"/>
          <w:szCs w:val="28"/>
        </w:rPr>
      </w:pPr>
      <w:r>
        <w:rPr>
          <w:rFonts w:hint="eastAsia" w:ascii="宋体" w:hAnsi="宋体"/>
          <w:sz w:val="28"/>
          <w:szCs w:val="28"/>
        </w:rPr>
        <w:t>流程</w:t>
      </w:r>
    </w:p>
    <w:p w14:paraId="539545E1">
      <w:pPr>
        <w:pStyle w:val="13"/>
        <w:spacing w:line="360" w:lineRule="auto"/>
        <w:ind w:left="21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271770" cy="6561455"/>
            <wp:effectExtent l="0" t="0" r="5080" b="10795"/>
            <wp:docPr id="16" name="图片 16" descr="96a82896fb9068634e40faa07702b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96a82896fb9068634e40faa07702b957"/>
                    <pic:cNvPicPr>
                      <a:picLocks noChangeAspect="1"/>
                    </pic:cNvPicPr>
                  </pic:nvPicPr>
                  <pic:blipFill>
                    <a:blip r:embed="rId14"/>
                    <a:stretch>
                      <a:fillRect/>
                    </a:stretch>
                  </pic:blipFill>
                  <pic:spPr>
                    <a:xfrm>
                      <a:off x="0" y="0"/>
                      <a:ext cx="5271770" cy="6561455"/>
                    </a:xfrm>
                    <a:prstGeom prst="rect">
                      <a:avLst/>
                    </a:prstGeom>
                  </pic:spPr>
                </pic:pic>
              </a:graphicData>
            </a:graphic>
          </wp:inline>
        </w:drawing>
      </w:r>
    </w:p>
    <w:p w14:paraId="7B72611C">
      <w:pPr>
        <w:pStyle w:val="13"/>
        <w:numPr>
          <w:ilvl w:val="0"/>
          <w:numId w:val="18"/>
        </w:numPr>
        <w:spacing w:line="360" w:lineRule="auto"/>
        <w:rPr>
          <w:rFonts w:ascii="宋体" w:hAnsi="宋体"/>
          <w:sz w:val="28"/>
          <w:szCs w:val="28"/>
        </w:rPr>
      </w:pPr>
      <w:r>
        <w:rPr>
          <w:rFonts w:hint="eastAsia" w:ascii="宋体" w:hAnsi="宋体"/>
          <w:sz w:val="28"/>
          <w:szCs w:val="28"/>
        </w:rPr>
        <w:t>字段</w:t>
      </w:r>
    </w:p>
    <w:p w14:paraId="2887B3A7">
      <w:pPr>
        <w:pStyle w:val="13"/>
        <w:spacing w:line="360" w:lineRule="auto"/>
        <w:ind w:left="210"/>
        <w:rPr>
          <w:rFonts w:hint="eastAsia" w:ascii="宋体" w:hAnsi="宋体"/>
          <w:sz w:val="28"/>
          <w:szCs w:val="28"/>
        </w:rPr>
      </w:pPr>
      <w:r>
        <w:rPr>
          <w:rFonts w:hint="eastAsia" w:ascii="宋体" w:hAnsi="宋体"/>
          <w:sz w:val="28"/>
          <w:szCs w:val="28"/>
        </w:rPr>
        <w:t>查询条件：</w:t>
      </w:r>
    </w:p>
    <w:p w14:paraId="710DB2C7">
      <w:pPr>
        <w:pStyle w:val="13"/>
        <w:spacing w:line="360" w:lineRule="auto"/>
        <w:ind w:left="210"/>
        <w:rPr>
          <w:rFonts w:hint="default" w:ascii="宋体" w:hAnsi="宋体"/>
          <w:sz w:val="28"/>
          <w:szCs w:val="28"/>
          <w:lang w:val="en-US" w:eastAsia="zh-CN"/>
        </w:rPr>
      </w:pPr>
      <w:r>
        <w:rPr>
          <w:rFonts w:hint="eastAsia" w:ascii="宋体" w:hAnsi="宋体"/>
          <w:sz w:val="28"/>
          <w:szCs w:val="28"/>
          <w:lang w:val="en-US" w:eastAsia="zh-CN"/>
        </w:rPr>
        <w:t>报告开始日期、报告结束日期、就诊人ID、挂号流水号、检查申请单号、检查科室代码、检查科室名称</w:t>
      </w:r>
    </w:p>
    <w:p w14:paraId="5978F2B8">
      <w:pPr>
        <w:pStyle w:val="13"/>
        <w:spacing w:line="360" w:lineRule="auto"/>
        <w:ind w:left="210"/>
        <w:rPr>
          <w:rFonts w:hint="eastAsia" w:ascii="宋体" w:hAnsi="宋体"/>
          <w:sz w:val="28"/>
          <w:szCs w:val="28"/>
        </w:rPr>
      </w:pPr>
      <w:r>
        <w:rPr>
          <w:rFonts w:hint="eastAsia" w:ascii="宋体" w:hAnsi="宋体"/>
          <w:sz w:val="28"/>
          <w:szCs w:val="28"/>
        </w:rPr>
        <w:t>结果：</w:t>
      </w:r>
    </w:p>
    <w:p w14:paraId="27739633">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报告列表、医技调查问卷、医技调查问卷题目（是否对某某科室的检查满意）、选项一（满意）、选项二（较满意）、选项三（一般）、选项四（较差）、选项五（差）、对医院的建议与意见</w:t>
      </w:r>
    </w:p>
    <w:p w14:paraId="050255FC">
      <w:pPr>
        <w:pStyle w:val="13"/>
        <w:spacing w:line="360" w:lineRule="auto"/>
        <w:ind w:left="210"/>
        <w:rPr>
          <w:rFonts w:hint="eastAsia" w:ascii="宋体" w:hAnsi="宋体"/>
          <w:sz w:val="28"/>
          <w:szCs w:val="28"/>
        </w:rPr>
      </w:pPr>
      <w:r>
        <w:rPr>
          <w:rFonts w:hint="eastAsia" w:ascii="宋体" w:hAnsi="宋体"/>
          <w:sz w:val="28"/>
          <w:szCs w:val="28"/>
        </w:rPr>
        <w:t>界面要求：</w:t>
      </w:r>
    </w:p>
    <w:p w14:paraId="7ED33B66">
      <w:pPr>
        <w:pStyle w:val="13"/>
        <w:numPr>
          <w:ilvl w:val="0"/>
          <w:numId w:val="9"/>
        </w:numPr>
        <w:spacing w:line="360" w:lineRule="auto"/>
        <w:rPr>
          <w:rFonts w:hint="eastAsia" w:ascii="宋体" w:hAnsi="宋体"/>
          <w:sz w:val="28"/>
          <w:szCs w:val="28"/>
          <w:lang w:val="en-US" w:eastAsia="zh-CN"/>
        </w:rPr>
      </w:pPr>
      <w:r>
        <w:rPr>
          <w:rFonts w:hint="eastAsia" w:ascii="宋体" w:hAnsi="宋体"/>
          <w:sz w:val="28"/>
          <w:szCs w:val="28"/>
          <w:lang w:val="en-US" w:eastAsia="zh-CN"/>
        </w:rPr>
        <w:t>在查看报告时查询医技满意度，如果有未填写的医技满意度问卷，弹出提示框提示用户进行满意度问卷填写。</w:t>
      </w:r>
    </w:p>
    <w:p w14:paraId="5AA68600">
      <w:pPr>
        <w:pStyle w:val="13"/>
        <w:numPr>
          <w:ilvl w:val="0"/>
          <w:numId w:val="9"/>
        </w:numPr>
        <w:spacing w:line="360" w:lineRule="auto"/>
        <w:rPr>
          <w:rFonts w:hint="eastAsia" w:ascii="宋体" w:hAnsi="宋体"/>
          <w:sz w:val="28"/>
          <w:szCs w:val="28"/>
        </w:rPr>
      </w:pPr>
      <w:r>
        <w:rPr>
          <w:rFonts w:hint="eastAsia" w:ascii="宋体" w:hAnsi="宋体"/>
          <w:sz w:val="28"/>
          <w:szCs w:val="28"/>
          <w:lang w:val="en-US" w:eastAsia="zh-CN"/>
        </w:rPr>
        <w:t>问卷页面背景为白色，需要显示问候语、患者名称、医生名称、检查科室与就诊时间、满意度问卷以单选题的形式，建议与意见用文本框支持用户填写内容。</w:t>
      </w:r>
    </w:p>
    <w:p w14:paraId="4814279B">
      <w:pPr>
        <w:pStyle w:val="13"/>
        <w:numPr>
          <w:ilvl w:val="0"/>
          <w:numId w:val="4"/>
        </w:numPr>
        <w:spacing w:line="360" w:lineRule="auto"/>
        <w:rPr>
          <w:rFonts w:ascii="宋体" w:hAnsi="宋体"/>
          <w:sz w:val="28"/>
          <w:szCs w:val="28"/>
        </w:rPr>
      </w:pPr>
      <w:r>
        <w:rPr>
          <w:rFonts w:hint="eastAsia" w:ascii="宋体" w:hAnsi="宋体"/>
          <w:sz w:val="28"/>
          <w:szCs w:val="28"/>
        </w:rPr>
        <w:t>预约挂号改造</w:t>
      </w:r>
    </w:p>
    <w:p w14:paraId="13534920">
      <w:pPr>
        <w:pStyle w:val="13"/>
        <w:numPr>
          <w:ilvl w:val="0"/>
          <w:numId w:val="19"/>
        </w:numPr>
        <w:spacing w:line="360" w:lineRule="auto"/>
        <w:rPr>
          <w:rFonts w:ascii="宋体" w:hAnsi="宋体"/>
          <w:sz w:val="28"/>
          <w:szCs w:val="28"/>
        </w:rPr>
      </w:pPr>
      <w:r>
        <w:rPr>
          <w:rFonts w:hint="eastAsia" w:ascii="宋体" w:hAnsi="宋体"/>
          <w:sz w:val="28"/>
          <w:szCs w:val="28"/>
        </w:rPr>
        <w:t>功能描述</w:t>
      </w:r>
    </w:p>
    <w:p w14:paraId="7C9397FC">
      <w:pPr>
        <w:pStyle w:val="13"/>
        <w:spacing w:line="360" w:lineRule="auto"/>
        <w:ind w:left="210"/>
        <w:rPr>
          <w:rFonts w:hint="default" w:ascii="宋体" w:hAnsi="宋体" w:eastAsia="仿宋_GB2312"/>
          <w:sz w:val="28"/>
          <w:szCs w:val="28"/>
          <w:lang w:val="en-US" w:eastAsia="zh-CN"/>
        </w:rPr>
      </w:pPr>
      <w:r>
        <w:rPr>
          <w:rFonts w:hint="default" w:ascii="宋体" w:hAnsi="宋体" w:eastAsia="仿宋_GB2312"/>
          <w:sz w:val="28"/>
          <w:szCs w:val="28"/>
          <w:lang w:val="en-US" w:eastAsia="zh-CN"/>
        </w:rPr>
        <w:t>数据同步：系统自动与HIS系统对接，拉取最新的挂号列表数据，状态映射与转换：根据获取到的原始状态，按以下规则自动更新显示状态：原状态为 “未挂号” → 更新为 “已预约”（表示患者已完成预约，但尚未到医院办理手续）、原状态为 “已挂号” → 更新为 “已取号”（表示患者已到医院完成确认或缴费取号）</w:t>
      </w:r>
    </w:p>
    <w:p w14:paraId="1F324D45">
      <w:pPr>
        <w:pStyle w:val="13"/>
        <w:numPr>
          <w:ilvl w:val="0"/>
          <w:numId w:val="19"/>
        </w:numPr>
        <w:spacing w:line="360" w:lineRule="auto"/>
        <w:rPr>
          <w:rFonts w:ascii="宋体" w:hAnsi="宋体"/>
          <w:sz w:val="28"/>
          <w:szCs w:val="28"/>
        </w:rPr>
      </w:pPr>
      <w:r>
        <w:rPr>
          <w:rFonts w:hint="eastAsia" w:ascii="宋体" w:hAnsi="宋体"/>
          <w:sz w:val="28"/>
          <w:szCs w:val="28"/>
        </w:rPr>
        <w:t>接口</w:t>
      </w:r>
    </w:p>
    <w:p w14:paraId="413AFFEF">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患者挂号列表查询接口</w:t>
      </w:r>
    </w:p>
    <w:p w14:paraId="5B9066EF">
      <w:pPr>
        <w:pStyle w:val="13"/>
        <w:numPr>
          <w:ilvl w:val="0"/>
          <w:numId w:val="19"/>
        </w:numPr>
        <w:spacing w:line="360" w:lineRule="auto"/>
        <w:rPr>
          <w:rFonts w:ascii="宋体" w:hAnsi="宋体"/>
          <w:sz w:val="28"/>
          <w:szCs w:val="28"/>
        </w:rPr>
      </w:pPr>
      <w:r>
        <w:rPr>
          <w:rFonts w:hint="eastAsia" w:ascii="宋体" w:hAnsi="宋体"/>
          <w:sz w:val="28"/>
          <w:szCs w:val="28"/>
        </w:rPr>
        <w:t>流程</w:t>
      </w:r>
    </w:p>
    <w:p w14:paraId="5BDBC8AA">
      <w:pPr>
        <w:pStyle w:val="13"/>
        <w:spacing w:line="360" w:lineRule="auto"/>
        <w:ind w:left="210"/>
        <w:rPr>
          <w:rFonts w:hint="eastAsia" w:ascii="宋体" w:hAnsi="宋体" w:eastAsia="仿宋_GB2312"/>
          <w:sz w:val="28"/>
          <w:szCs w:val="28"/>
          <w:lang w:eastAsia="zh-CN"/>
        </w:rPr>
      </w:pPr>
      <w:r>
        <w:rPr>
          <w:rFonts w:hint="eastAsia" w:ascii="宋体" w:hAnsi="宋体" w:eastAsia="仿宋_GB2312"/>
          <w:sz w:val="28"/>
          <w:szCs w:val="28"/>
          <w:lang w:eastAsia="zh-CN"/>
        </w:rPr>
        <w:drawing>
          <wp:inline distT="0" distB="0" distL="114300" distR="114300">
            <wp:extent cx="5271135" cy="5875655"/>
            <wp:effectExtent l="0" t="0" r="5715" b="10795"/>
            <wp:docPr id="17" name="图片 17" descr="115cb924eb9a99f6590ce8c88267bd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15cb924eb9a99f6590ce8c88267bd68"/>
                    <pic:cNvPicPr>
                      <a:picLocks noChangeAspect="1"/>
                    </pic:cNvPicPr>
                  </pic:nvPicPr>
                  <pic:blipFill>
                    <a:blip r:embed="rId15"/>
                    <a:stretch>
                      <a:fillRect/>
                    </a:stretch>
                  </pic:blipFill>
                  <pic:spPr>
                    <a:xfrm>
                      <a:off x="0" y="0"/>
                      <a:ext cx="5271135" cy="5875655"/>
                    </a:xfrm>
                    <a:prstGeom prst="rect">
                      <a:avLst/>
                    </a:prstGeom>
                  </pic:spPr>
                </pic:pic>
              </a:graphicData>
            </a:graphic>
          </wp:inline>
        </w:drawing>
      </w:r>
    </w:p>
    <w:p w14:paraId="6412B409">
      <w:pPr>
        <w:pStyle w:val="13"/>
        <w:numPr>
          <w:ilvl w:val="0"/>
          <w:numId w:val="19"/>
        </w:numPr>
        <w:spacing w:line="360" w:lineRule="auto"/>
        <w:rPr>
          <w:rFonts w:ascii="宋体" w:hAnsi="宋体"/>
          <w:sz w:val="28"/>
          <w:szCs w:val="28"/>
        </w:rPr>
      </w:pPr>
      <w:r>
        <w:rPr>
          <w:rFonts w:hint="eastAsia" w:ascii="宋体" w:hAnsi="宋体"/>
          <w:sz w:val="28"/>
          <w:szCs w:val="28"/>
        </w:rPr>
        <w:t>字段</w:t>
      </w:r>
    </w:p>
    <w:p w14:paraId="379AB880">
      <w:pPr>
        <w:pStyle w:val="13"/>
        <w:spacing w:line="360" w:lineRule="auto"/>
        <w:ind w:left="210"/>
        <w:rPr>
          <w:rFonts w:hint="eastAsia" w:ascii="宋体" w:hAnsi="宋体"/>
          <w:sz w:val="28"/>
          <w:szCs w:val="28"/>
        </w:rPr>
      </w:pPr>
      <w:r>
        <w:rPr>
          <w:rFonts w:hint="eastAsia" w:ascii="宋体" w:hAnsi="宋体"/>
          <w:sz w:val="28"/>
          <w:szCs w:val="28"/>
        </w:rPr>
        <w:t>查询条件：</w:t>
      </w:r>
    </w:p>
    <w:p w14:paraId="41B92FA9">
      <w:pPr>
        <w:pStyle w:val="13"/>
        <w:spacing w:line="360" w:lineRule="auto"/>
        <w:ind w:left="210"/>
        <w:rPr>
          <w:rFonts w:hint="default" w:ascii="宋体" w:hAnsi="宋体"/>
          <w:sz w:val="28"/>
          <w:szCs w:val="28"/>
          <w:lang w:val="en-US" w:eastAsia="zh-CN"/>
        </w:rPr>
      </w:pPr>
      <w:r>
        <w:rPr>
          <w:rFonts w:hint="eastAsia" w:ascii="宋体" w:hAnsi="宋体"/>
          <w:sz w:val="28"/>
          <w:szCs w:val="28"/>
          <w:lang w:val="en-US" w:eastAsia="zh-CN"/>
        </w:rPr>
        <w:t>微信OpenID（使用微信公众号与服务号）、患者ID、患者门诊号</w:t>
      </w:r>
    </w:p>
    <w:p w14:paraId="56D89A47">
      <w:pPr>
        <w:pStyle w:val="13"/>
        <w:spacing w:line="360" w:lineRule="auto"/>
        <w:ind w:left="210"/>
        <w:rPr>
          <w:rFonts w:hint="eastAsia" w:ascii="宋体" w:hAnsi="宋体"/>
          <w:sz w:val="28"/>
          <w:szCs w:val="28"/>
        </w:rPr>
      </w:pPr>
      <w:r>
        <w:rPr>
          <w:rFonts w:hint="eastAsia" w:ascii="宋体" w:hAnsi="宋体"/>
          <w:sz w:val="28"/>
          <w:szCs w:val="28"/>
        </w:rPr>
        <w:t>结果：</w:t>
      </w:r>
    </w:p>
    <w:p w14:paraId="7D98A881">
      <w:pPr>
        <w:pStyle w:val="13"/>
        <w:spacing w:line="360" w:lineRule="auto"/>
        <w:ind w:left="210"/>
        <w:rPr>
          <w:rFonts w:hint="default" w:ascii="宋体" w:hAnsi="宋体" w:eastAsia="仿宋_GB2312"/>
          <w:sz w:val="28"/>
          <w:szCs w:val="28"/>
          <w:lang w:val="en-US" w:eastAsia="zh-CN"/>
        </w:rPr>
      </w:pPr>
      <w:r>
        <w:rPr>
          <w:rFonts w:hint="eastAsia" w:ascii="宋体" w:hAnsi="宋体"/>
          <w:sz w:val="28"/>
          <w:szCs w:val="28"/>
          <w:lang w:val="en-US" w:eastAsia="zh-CN"/>
        </w:rPr>
        <w:t>就诊时间、预约状态、科室名称、门诊医生、挂号费、排队号、门诊科室、当前叫号、病人姓名</w:t>
      </w:r>
    </w:p>
    <w:p w14:paraId="24ABE8BF">
      <w:pPr>
        <w:pStyle w:val="13"/>
        <w:spacing w:line="360" w:lineRule="auto"/>
        <w:ind w:left="210"/>
        <w:rPr>
          <w:rFonts w:hint="eastAsia" w:ascii="宋体" w:hAnsi="宋体"/>
          <w:sz w:val="28"/>
          <w:szCs w:val="28"/>
        </w:rPr>
      </w:pPr>
      <w:r>
        <w:rPr>
          <w:rFonts w:hint="eastAsia" w:ascii="宋体" w:hAnsi="宋体"/>
          <w:sz w:val="28"/>
          <w:szCs w:val="28"/>
        </w:rPr>
        <w:t>界面要求：</w:t>
      </w:r>
    </w:p>
    <w:p w14:paraId="532771E1">
      <w:pPr>
        <w:pStyle w:val="13"/>
        <w:numPr>
          <w:ilvl w:val="0"/>
          <w:numId w:val="9"/>
        </w:numPr>
        <w:spacing w:line="360" w:lineRule="auto"/>
        <w:rPr>
          <w:rFonts w:hint="default" w:ascii="宋体" w:hAnsi="宋体"/>
          <w:sz w:val="28"/>
          <w:szCs w:val="28"/>
          <w:lang w:val="en-US" w:eastAsia="zh-CN"/>
        </w:rPr>
      </w:pPr>
      <w:r>
        <w:rPr>
          <w:rFonts w:hint="eastAsia" w:ascii="宋体" w:hAnsi="宋体"/>
          <w:sz w:val="28"/>
          <w:szCs w:val="28"/>
          <w:lang w:val="en-US" w:eastAsia="zh-CN"/>
        </w:rPr>
        <w:t>列表页面以天蓝色与白色为背景颜色，列表页面以卡片的形式显示重要数据如预约状态、门诊时间、预约状态、科室名称、门诊医生、挂号费、排队号。同时卡片中需要根据预约状态显示有挂号按钮与退号按钮，并且点击卡片需要进入详情页面</w:t>
      </w:r>
    </w:p>
    <w:p w14:paraId="19E69B72">
      <w:pPr>
        <w:pStyle w:val="13"/>
        <w:numPr>
          <w:ilvl w:val="0"/>
          <w:numId w:val="9"/>
        </w:numPr>
        <w:spacing w:line="360" w:lineRule="auto"/>
        <w:rPr>
          <w:rFonts w:hint="default" w:ascii="宋体" w:hAnsi="宋体" w:eastAsia="仿宋_GB2312"/>
          <w:sz w:val="28"/>
          <w:szCs w:val="28"/>
          <w:lang w:val="en-US" w:eastAsia="zh-CN"/>
        </w:rPr>
      </w:pPr>
      <w:r>
        <w:rPr>
          <w:rFonts w:hint="eastAsia" w:ascii="宋体" w:hAnsi="宋体"/>
          <w:sz w:val="28"/>
          <w:szCs w:val="28"/>
          <w:lang w:val="en-US" w:eastAsia="zh-CN"/>
        </w:rPr>
        <w:t>详情页面需要展示就诊时间、预约状态、科室名称、门诊医生、挂号费、排队号、门诊科室、当前叫号、病人姓名</w:t>
      </w:r>
    </w:p>
    <w:p w14:paraId="3F66EBE7">
      <w:pPr>
        <w:pStyle w:val="13"/>
        <w:numPr>
          <w:ilvl w:val="0"/>
          <w:numId w:val="0"/>
        </w:numPr>
        <w:wordWrap/>
        <w:spacing w:before="0" w:after="0" w:line="360" w:lineRule="auto"/>
        <w:ind w:leftChars="0" w:right="0" w:rightChars="0"/>
        <w:jc w:val="both"/>
        <w:rPr>
          <w:rFonts w:hint="eastAsia" w:ascii="宋体" w:hAnsi="宋体"/>
          <w:sz w:val="28"/>
          <w:szCs w:val="28"/>
          <w:lang w:val="en-US" w:eastAsia="zh-CN"/>
        </w:rPr>
      </w:pPr>
    </w:p>
    <w:p w14:paraId="0C63F9FE">
      <w:pPr>
        <w:pStyle w:val="13"/>
        <w:numPr>
          <w:ilvl w:val="0"/>
          <w:numId w:val="2"/>
        </w:numPr>
        <w:wordWrap/>
        <w:spacing w:before="0" w:after="0" w:line="360" w:lineRule="auto"/>
        <w:ind w:left="0" w:leftChars="0" w:right="0"/>
        <w:jc w:val="both"/>
        <w:rPr>
          <w:rFonts w:hint="eastAsia" w:ascii="宋体" w:hAnsi="宋体"/>
          <w:sz w:val="28"/>
          <w:szCs w:val="28"/>
          <w:lang w:val="en-US" w:eastAsia="zh-CN"/>
        </w:rPr>
      </w:pPr>
      <w:r>
        <w:rPr>
          <w:rFonts w:hint="default" w:ascii="宋体" w:hAnsi="宋体"/>
          <w:sz w:val="28"/>
          <w:szCs w:val="28"/>
          <w:lang w:val="en-US" w:eastAsia="zh-CN"/>
        </w:rPr>
        <w:t>持续功能新增与升级（全年动态）</w:t>
      </w:r>
    </w:p>
    <w:p w14:paraId="55D22320">
      <w:pPr>
        <w:pStyle w:val="13"/>
        <w:numPr>
          <w:ilvl w:val="0"/>
          <w:numId w:val="3"/>
        </w:numPr>
        <w:wordWrap/>
        <w:spacing w:before="0" w:after="0" w:line="360" w:lineRule="auto"/>
        <w:ind w:left="420" w:leftChars="0" w:right="0" w:hanging="420" w:firstLineChars="0"/>
        <w:jc w:val="both"/>
        <w:rPr>
          <w:sz w:val="28"/>
          <w:szCs w:val="28"/>
        </w:rPr>
      </w:pPr>
      <w:r>
        <w:rPr>
          <w:rFonts w:hint="eastAsia" w:ascii="宋体" w:hAnsi="宋体"/>
          <w:sz w:val="28"/>
          <w:szCs w:val="28"/>
          <w:lang w:val="en-US" w:eastAsia="zh-CN"/>
        </w:rPr>
        <w:t>功能开发</w:t>
      </w:r>
      <w:r>
        <w:rPr>
          <w:rFonts w:hint="default" w:ascii="宋体" w:hAnsi="宋体"/>
          <w:sz w:val="28"/>
          <w:szCs w:val="28"/>
          <w:lang w:val="en-US" w:eastAsia="zh-CN"/>
        </w:rPr>
        <w:t>：根据业务发展需要（如新政策要求、新服务上线、新接口对接等），负责后续功能的详细设计、开发、测试与上线工作。</w:t>
      </w:r>
    </w:p>
    <w:p w14:paraId="41B33A52">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eastAsia" w:ascii="宋体" w:hAnsi="宋体"/>
          <w:sz w:val="28"/>
          <w:szCs w:val="28"/>
          <w:lang w:val="en-US" w:eastAsia="zh-CN"/>
        </w:rPr>
        <w:t>系统升级改造</w:t>
      </w:r>
      <w:r>
        <w:rPr>
          <w:rFonts w:hint="default" w:ascii="宋体" w:hAnsi="宋体"/>
          <w:sz w:val="28"/>
          <w:szCs w:val="28"/>
          <w:lang w:val="en-US" w:eastAsia="zh-CN"/>
        </w:rPr>
        <w:t>：对技术栈、依赖库、第三方SDK进行必要的升级，以应对安全漏洞、操作系统更新（iOS/Android）及微信平台规则变化。</w:t>
      </w:r>
    </w:p>
    <w:p w14:paraId="04CE4C8D">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default" w:ascii="宋体" w:hAnsi="宋体"/>
          <w:sz w:val="28"/>
          <w:szCs w:val="28"/>
          <w:lang w:val="en-US" w:eastAsia="zh-CN"/>
        </w:rPr>
        <w:t>安全保障：</w:t>
      </w:r>
      <w:r>
        <w:rPr>
          <w:rFonts w:hint="eastAsia" w:ascii="宋体" w:hAnsi="宋体"/>
          <w:sz w:val="28"/>
          <w:szCs w:val="28"/>
          <w:lang w:val="en-US" w:eastAsia="zh-CN"/>
        </w:rPr>
        <w:t>处理医院提供的移动端安全扫描和漏洞文件的问题，</w:t>
      </w:r>
      <w:r>
        <w:rPr>
          <w:rFonts w:hint="default" w:ascii="宋体" w:hAnsi="宋体"/>
          <w:sz w:val="28"/>
          <w:szCs w:val="28"/>
          <w:lang w:val="en-US" w:eastAsia="zh-CN"/>
        </w:rPr>
        <w:t>确保移动端应用符合</w:t>
      </w:r>
      <w:r>
        <w:rPr>
          <w:rFonts w:hint="eastAsia" w:ascii="宋体" w:hAnsi="宋体"/>
          <w:sz w:val="28"/>
          <w:szCs w:val="28"/>
          <w:lang w:val="en-US" w:eastAsia="zh-CN"/>
        </w:rPr>
        <w:t>规则。</w:t>
      </w:r>
    </w:p>
    <w:p w14:paraId="2E225542">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eastAsia" w:ascii="宋体" w:hAnsi="宋体"/>
          <w:sz w:val="28"/>
          <w:szCs w:val="28"/>
          <w:lang w:val="en-US" w:eastAsia="zh-CN"/>
        </w:rPr>
        <w:t>版本发布：支持按需进行移动端版本更新（包含APP发版及微信公众号审核与发布）。</w:t>
      </w:r>
    </w:p>
    <w:p w14:paraId="426D322D">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eastAsia" w:ascii="宋体" w:hAnsi="宋体"/>
          <w:sz w:val="28"/>
          <w:szCs w:val="28"/>
          <w:lang w:val="en-US" w:eastAsia="zh-CN"/>
        </w:rPr>
        <w:t>代码混淆与加固：APP端发布需要进行代码混淆与加固。</w:t>
      </w:r>
    </w:p>
    <w:p w14:paraId="5C548635">
      <w:pPr>
        <w:pStyle w:val="13"/>
        <w:numPr>
          <w:ilvl w:val="0"/>
          <w:numId w:val="3"/>
        </w:numPr>
        <w:wordWrap/>
        <w:spacing w:before="0" w:after="0" w:line="360" w:lineRule="auto"/>
        <w:ind w:left="420" w:leftChars="0" w:right="0" w:hanging="420" w:firstLineChars="0"/>
        <w:jc w:val="both"/>
      </w:pPr>
      <w:r>
        <w:rPr>
          <w:rFonts w:hint="eastAsia" w:ascii="宋体" w:hAnsi="宋体"/>
          <w:sz w:val="28"/>
          <w:szCs w:val="28"/>
          <w:lang w:val="en-US" w:eastAsia="zh-CN"/>
        </w:rPr>
        <w:t>隐私合规：确保APP及公众号符合《个人信息保护法》、工信部隐私合规要求，明示隐私政策、获取必要权限。</w:t>
      </w:r>
    </w:p>
    <w:p w14:paraId="609881BF">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eastAsia" w:ascii="宋体" w:hAnsi="宋体"/>
          <w:sz w:val="28"/>
          <w:szCs w:val="28"/>
          <w:lang w:val="en-US" w:eastAsia="zh-CN"/>
        </w:rPr>
        <w:t>APP发版</w:t>
      </w:r>
      <w:r>
        <w:rPr>
          <w:rFonts w:hint="default" w:ascii="宋体" w:hAnsi="宋体"/>
          <w:sz w:val="28"/>
          <w:szCs w:val="28"/>
          <w:lang w:val="en-US" w:eastAsia="zh-CN"/>
        </w:rPr>
        <w:t>：支持按需（如重大功能上线、紧急修复）打包、测试、分发至应用市场（华为、小米、苹果App Store</w:t>
      </w:r>
      <w:r>
        <w:rPr>
          <w:rFonts w:hint="eastAsia" w:ascii="宋体" w:hAnsi="宋体"/>
          <w:sz w:val="28"/>
          <w:szCs w:val="28"/>
          <w:lang w:val="en-US" w:eastAsia="zh-CN"/>
        </w:rPr>
        <w:t>等应用市场</w:t>
      </w:r>
      <w:r>
        <w:rPr>
          <w:rFonts w:hint="default" w:ascii="宋体" w:hAnsi="宋体"/>
          <w:sz w:val="28"/>
          <w:szCs w:val="28"/>
          <w:lang w:val="en-US" w:eastAsia="zh-CN"/>
        </w:rPr>
        <w:t>）。</w:t>
      </w:r>
    </w:p>
    <w:p w14:paraId="151CEA62">
      <w:pPr>
        <w:pStyle w:val="13"/>
        <w:numPr>
          <w:ilvl w:val="0"/>
          <w:numId w:val="0"/>
        </w:numPr>
        <w:wordWrap/>
        <w:spacing w:before="0" w:after="0" w:line="360" w:lineRule="auto"/>
        <w:ind w:leftChars="0" w:right="0" w:rightChars="0"/>
        <w:jc w:val="both"/>
        <w:rPr>
          <w:rFonts w:hint="default" w:ascii="宋体" w:hAnsi="宋体"/>
          <w:sz w:val="28"/>
          <w:szCs w:val="28"/>
          <w:lang w:val="en-US" w:eastAsia="zh-CN"/>
        </w:rPr>
      </w:pPr>
    </w:p>
    <w:p w14:paraId="18FA094E">
      <w:pPr>
        <w:pStyle w:val="13"/>
        <w:numPr>
          <w:ilvl w:val="0"/>
          <w:numId w:val="2"/>
        </w:numPr>
        <w:wordWrap/>
        <w:spacing w:before="0" w:after="0" w:line="360" w:lineRule="auto"/>
        <w:ind w:left="0" w:leftChars="0" w:right="0"/>
        <w:jc w:val="both"/>
        <w:rPr>
          <w:rFonts w:hint="eastAsia" w:ascii="宋体" w:hAnsi="宋体"/>
          <w:sz w:val="28"/>
          <w:szCs w:val="28"/>
          <w:lang w:val="en-US" w:eastAsia="zh-CN"/>
        </w:rPr>
      </w:pPr>
      <w:r>
        <w:rPr>
          <w:rFonts w:hint="eastAsia" w:ascii="宋体" w:hAnsi="宋体"/>
          <w:sz w:val="28"/>
          <w:szCs w:val="28"/>
          <w:lang w:val="en-US" w:eastAsia="zh-CN"/>
        </w:rPr>
        <w:t>维护技术要求</w:t>
      </w:r>
    </w:p>
    <w:p w14:paraId="7C08CE80">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eastAsia" w:ascii="宋体" w:hAnsi="宋体"/>
          <w:sz w:val="28"/>
          <w:szCs w:val="28"/>
          <w:lang w:val="en-US" w:eastAsia="zh-CN"/>
        </w:rPr>
        <w:t>掌握医院现有APP、微信公众号终端</w:t>
      </w:r>
      <w:r>
        <w:rPr>
          <w:rFonts w:hint="default" w:ascii="宋体" w:hAnsi="宋体"/>
          <w:sz w:val="28"/>
          <w:szCs w:val="28"/>
          <w:lang w:val="en-US" w:eastAsia="zh-CN"/>
        </w:rPr>
        <w:t>系统</w:t>
      </w:r>
      <w:r>
        <w:rPr>
          <w:rFonts w:hint="eastAsia" w:ascii="宋体" w:hAnsi="宋体"/>
          <w:sz w:val="28"/>
          <w:szCs w:val="28"/>
          <w:lang w:val="en-US" w:eastAsia="zh-CN"/>
        </w:rPr>
        <w:t>的数据结构；</w:t>
      </w:r>
    </w:p>
    <w:p w14:paraId="2D0AEA22">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default" w:ascii="宋体" w:hAnsi="宋体"/>
          <w:sz w:val="28"/>
          <w:szCs w:val="28"/>
          <w:lang w:val="en-US" w:eastAsia="zh-CN"/>
        </w:rPr>
        <w:t>掌握医院现有</w:t>
      </w:r>
      <w:r>
        <w:rPr>
          <w:rFonts w:hint="eastAsia" w:ascii="宋体" w:hAnsi="宋体"/>
          <w:sz w:val="28"/>
          <w:szCs w:val="28"/>
          <w:lang w:val="en-US" w:eastAsia="zh-CN"/>
        </w:rPr>
        <w:t>APP、微信公众号终端</w:t>
      </w:r>
      <w:r>
        <w:rPr>
          <w:rFonts w:hint="default" w:ascii="宋体" w:hAnsi="宋体"/>
          <w:sz w:val="28"/>
          <w:szCs w:val="28"/>
          <w:lang w:val="en-US" w:eastAsia="zh-CN"/>
        </w:rPr>
        <w:t>系统</w:t>
      </w:r>
      <w:r>
        <w:rPr>
          <w:rFonts w:hint="eastAsia" w:ascii="宋体" w:hAnsi="宋体"/>
          <w:sz w:val="28"/>
          <w:szCs w:val="28"/>
          <w:lang w:val="en-US" w:eastAsia="zh-CN"/>
        </w:rPr>
        <w:t>的</w:t>
      </w:r>
      <w:r>
        <w:rPr>
          <w:rFonts w:hint="default" w:ascii="宋体" w:hAnsi="宋体"/>
          <w:sz w:val="28"/>
          <w:szCs w:val="28"/>
          <w:lang w:val="en-US" w:eastAsia="zh-CN"/>
        </w:rPr>
        <w:t>业务流程；</w:t>
      </w:r>
    </w:p>
    <w:p w14:paraId="430CC082">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default" w:ascii="宋体" w:hAnsi="宋体"/>
          <w:sz w:val="28"/>
          <w:szCs w:val="28"/>
          <w:lang w:val="en-US" w:eastAsia="zh-CN"/>
        </w:rPr>
        <w:t>掌握医院现有</w:t>
      </w:r>
      <w:r>
        <w:rPr>
          <w:rFonts w:hint="eastAsia" w:ascii="宋体" w:hAnsi="宋体"/>
          <w:sz w:val="28"/>
          <w:szCs w:val="28"/>
          <w:lang w:val="en-US" w:eastAsia="zh-CN"/>
        </w:rPr>
        <w:t>APP、微信公众号终端</w:t>
      </w:r>
      <w:r>
        <w:rPr>
          <w:rFonts w:hint="default" w:ascii="宋体" w:hAnsi="宋体"/>
          <w:sz w:val="28"/>
          <w:szCs w:val="28"/>
          <w:lang w:val="en-US" w:eastAsia="zh-CN"/>
        </w:rPr>
        <w:t>系统</w:t>
      </w:r>
      <w:r>
        <w:rPr>
          <w:rFonts w:hint="eastAsia" w:ascii="宋体" w:hAnsi="宋体"/>
          <w:sz w:val="28"/>
          <w:szCs w:val="28"/>
          <w:lang w:val="en-US" w:eastAsia="zh-CN"/>
        </w:rPr>
        <w:t>的</w:t>
      </w:r>
      <w:r>
        <w:rPr>
          <w:rFonts w:hint="default" w:ascii="宋体" w:hAnsi="宋体"/>
          <w:sz w:val="28"/>
          <w:szCs w:val="28"/>
          <w:lang w:val="en-US" w:eastAsia="zh-CN"/>
        </w:rPr>
        <w:t>应用程序代码；</w:t>
      </w:r>
    </w:p>
    <w:p w14:paraId="02D22C88">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default" w:ascii="宋体" w:hAnsi="宋体"/>
          <w:sz w:val="28"/>
          <w:szCs w:val="28"/>
          <w:lang w:val="en-US" w:eastAsia="zh-CN"/>
        </w:rPr>
        <w:t>完成医院现有</w:t>
      </w:r>
      <w:r>
        <w:rPr>
          <w:rFonts w:hint="eastAsia" w:ascii="宋体" w:hAnsi="宋体"/>
          <w:sz w:val="28"/>
          <w:szCs w:val="28"/>
          <w:lang w:val="en-US" w:eastAsia="zh-CN"/>
        </w:rPr>
        <w:t>APP、微信公众号终端</w:t>
      </w:r>
      <w:r>
        <w:rPr>
          <w:rFonts w:hint="default" w:ascii="宋体" w:hAnsi="宋体"/>
          <w:sz w:val="28"/>
          <w:szCs w:val="28"/>
          <w:lang w:val="en-US" w:eastAsia="zh-CN"/>
        </w:rPr>
        <w:t>系统</w:t>
      </w:r>
      <w:r>
        <w:rPr>
          <w:rFonts w:hint="eastAsia" w:ascii="宋体" w:hAnsi="宋体"/>
          <w:sz w:val="28"/>
          <w:szCs w:val="28"/>
          <w:lang w:val="en-US" w:eastAsia="zh-CN"/>
        </w:rPr>
        <w:t>的</w:t>
      </w:r>
      <w:r>
        <w:rPr>
          <w:rFonts w:hint="default" w:ascii="宋体" w:hAnsi="宋体"/>
          <w:sz w:val="28"/>
          <w:szCs w:val="28"/>
          <w:lang w:val="en-US" w:eastAsia="zh-CN"/>
        </w:rPr>
        <w:t>数据结构编制；</w:t>
      </w:r>
    </w:p>
    <w:p w14:paraId="076108C6">
      <w:pPr>
        <w:pStyle w:val="13"/>
        <w:numPr>
          <w:ilvl w:val="0"/>
          <w:numId w:val="3"/>
        </w:numPr>
        <w:wordWrap/>
        <w:spacing w:before="0" w:after="0" w:line="360" w:lineRule="auto"/>
        <w:ind w:left="420" w:leftChars="0" w:right="0" w:hanging="420" w:firstLineChars="0"/>
        <w:jc w:val="both"/>
        <w:rPr>
          <w:rFonts w:hint="eastAsia" w:ascii="宋体" w:hAnsi="宋体"/>
          <w:sz w:val="28"/>
          <w:szCs w:val="28"/>
          <w:lang w:val="en-US" w:eastAsia="zh-CN"/>
        </w:rPr>
      </w:pPr>
      <w:r>
        <w:rPr>
          <w:rFonts w:hint="default" w:ascii="宋体" w:hAnsi="宋体"/>
          <w:sz w:val="28"/>
          <w:szCs w:val="28"/>
          <w:lang w:val="en-US" w:eastAsia="zh-CN"/>
        </w:rPr>
        <w:t>掌握医院现有</w:t>
      </w:r>
      <w:r>
        <w:rPr>
          <w:rFonts w:hint="eastAsia" w:ascii="宋体" w:hAnsi="宋体"/>
          <w:sz w:val="28"/>
          <w:szCs w:val="28"/>
          <w:lang w:val="en-US" w:eastAsia="zh-CN"/>
        </w:rPr>
        <w:t>APP、微信公众号终端</w:t>
      </w:r>
      <w:r>
        <w:rPr>
          <w:rFonts w:hint="default" w:ascii="宋体" w:hAnsi="宋体"/>
          <w:sz w:val="28"/>
          <w:szCs w:val="28"/>
          <w:lang w:val="en-US" w:eastAsia="zh-CN"/>
        </w:rPr>
        <w:t>系统的架构、系统设计、开发工具等，全面接手现</w:t>
      </w:r>
      <w:r>
        <w:rPr>
          <w:rFonts w:hint="eastAsia" w:ascii="宋体" w:hAnsi="宋体"/>
          <w:sz w:val="28"/>
          <w:szCs w:val="28"/>
          <w:lang w:val="en-US" w:eastAsia="zh-CN"/>
        </w:rPr>
        <w:t>APP、微信公众号终端</w:t>
      </w:r>
      <w:r>
        <w:rPr>
          <w:rFonts w:hint="default" w:ascii="宋体" w:hAnsi="宋体"/>
          <w:sz w:val="28"/>
          <w:szCs w:val="28"/>
          <w:lang w:val="en-US" w:eastAsia="zh-CN"/>
        </w:rPr>
        <w:t>系统的开发及维护工作。</w:t>
      </w:r>
    </w:p>
    <w:p w14:paraId="30DDB19B">
      <w:pPr>
        <w:pStyle w:val="13"/>
        <w:numPr>
          <w:ilvl w:val="0"/>
          <w:numId w:val="0"/>
        </w:numPr>
        <w:tabs>
          <w:tab w:val="left" w:pos="1320"/>
        </w:tabs>
        <w:wordWrap/>
        <w:spacing w:before="0" w:after="0" w:line="360" w:lineRule="auto"/>
        <w:ind w:left="0" w:leftChars="0" w:right="0"/>
        <w:jc w:val="both"/>
        <w:rPr>
          <w:rFonts w:hint="eastAsia" w:ascii="仿宋_GB2312" w:hAnsi="仿宋_GB2312" w:cs="仿宋_GB2312"/>
          <w:sz w:val="32"/>
          <w:szCs w:val="32"/>
          <w:lang w:val="en-US" w:eastAsia="zh-CN"/>
        </w:rPr>
      </w:pPr>
    </w:p>
    <w:p w14:paraId="0210E7EF">
      <w:pPr>
        <w:numPr>
          <w:ilvl w:val="0"/>
          <w:numId w:val="20"/>
        </w:numPr>
        <w:wordWrap/>
        <w:spacing w:before="0" w:after="0" w:line="360" w:lineRule="auto"/>
        <w:ind w:left="0" w:leftChars="0" w:right="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其他要求</w:t>
      </w:r>
    </w:p>
    <w:p w14:paraId="2A04A548">
      <w:pPr>
        <w:widowControl/>
        <w:shd w:val="clear" w:color="auto" w:fill="FFFFFF"/>
        <w:wordWrap/>
        <w:snapToGrid/>
        <w:spacing w:before="0" w:after="0" w:line="360" w:lineRule="auto"/>
        <w:ind w:left="0" w:leftChars="0" w:right="0" w:firstLine="448" w:firstLineChars="200"/>
        <w:jc w:val="both"/>
        <w:outlineLvl w:val="9"/>
        <w:rPr>
          <w:rFonts w:hint="eastAsia" w:ascii="仿宋_GB2312" w:hAnsi="仿宋_GB2312" w:eastAsia="仿宋_GB2312" w:cs="仿宋_GB2312"/>
          <w:color w:val="000000"/>
          <w:spacing w:val="-8"/>
          <w:kern w:val="0"/>
          <w:sz w:val="28"/>
          <w:szCs w:val="28"/>
          <w:shd w:val="clear" w:color="auto" w:fill="FFFFFF"/>
          <w:lang w:val="en-US" w:eastAsia="zh-CN"/>
        </w:rPr>
      </w:pPr>
      <w:r>
        <w:rPr>
          <w:rFonts w:hint="eastAsia" w:ascii="仿宋_GB2312" w:hAnsi="仿宋_GB2312" w:eastAsia="仿宋_GB2312" w:cs="仿宋_GB2312"/>
          <w:color w:val="000000"/>
          <w:spacing w:val="-8"/>
          <w:kern w:val="0"/>
          <w:sz w:val="24"/>
          <w:szCs w:val="24"/>
          <w:shd w:val="clear" w:color="auto" w:fill="FFFFFF"/>
          <w:lang w:val="en-US" w:eastAsia="zh-CN"/>
        </w:rPr>
        <w:t>1、</w:t>
      </w:r>
      <w:r>
        <w:rPr>
          <w:rFonts w:hint="eastAsia" w:ascii="仿宋_GB2312" w:hAnsi="仿宋_GB2312" w:eastAsia="仿宋_GB2312" w:cs="仿宋_GB2312"/>
          <w:color w:val="000000"/>
          <w:spacing w:val="-8"/>
          <w:kern w:val="0"/>
          <w:sz w:val="28"/>
          <w:szCs w:val="28"/>
          <w:shd w:val="clear" w:color="auto" w:fill="FFFFFF"/>
          <w:lang w:val="en-US" w:eastAsia="zh-CN"/>
        </w:rPr>
        <w:t>应结合我院实际医疗及管理需要，对系统进行客户化修改，包括但不限于结合医院实际管理需求。</w:t>
      </w:r>
    </w:p>
    <w:p w14:paraId="370F22E3">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根据国家《医院信息系统功能规范》第十二条以及国家信息化建设审计要求，至少必须提供数据字典、数据结构与流程、操作使用手册、系统维护手册。必须提供完整的总体设计报告、需求分析说明书、概要设计说明书、详细设计说明书、数据字典、数据结构与流程、测试报告、操作使用手册、系统维护手册。</w:t>
      </w:r>
    </w:p>
    <w:p w14:paraId="7F31172A">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7B4C984B">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本项目为交钥匙工程，本项目系统与各业务系统及设备的数据接口由中标人自行负责。本项目涉及院内现有各业务系统接口的，采购人不再向中标人支付接口费用。</w:t>
      </w:r>
    </w:p>
    <w:p w14:paraId="520E36A2">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本项目系统应提供与医院HIS，电子病历、危急值平台、麻醉耗材、患者360（含HIS360、CDR360）等系统无缝集成接口，符合电子病历6级、医院的互联互通5级、智慧医院4级的建设要求，上述各评级不涉及本系统的功能可以按本次招标内容为准。</w:t>
      </w:r>
    </w:p>
    <w:p w14:paraId="25915144">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221EAED4">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三年内免费实施政策性国家、省市各平台的数据接口、数据上传等，包括但不限于：福建省卫健委居民健康综合服务平台、福建省检查检验结果互联互通互认平台、福建省卫健委多码融合项目等。产生相应指标，推送至医疗平台接口中（涉及其他系统，应与其他系统配合实施）。</w:t>
      </w:r>
    </w:p>
    <w:p w14:paraId="56FCDB21">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本项目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7637DE6E">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本项目系统需符合《信息安全技术网络安全等级保护基本要求》GB/T22239-2019（三级）要求（下文简称：三级等保2.0），并在三级等保2.0评审中协助完成本系统评审工作。</w:t>
      </w:r>
    </w:p>
    <w:p w14:paraId="70F40EB3">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与医院现有CA数字签名功能实现对接，满足医院各法规需要。</w:t>
      </w:r>
    </w:p>
    <w:p w14:paraId="49CFAF36">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本项目系统若需接入医院APP(实现院外移动端查询)，则中标人应提供H5接口，并支付相应接口费用（不超过3万元），是否需接入医院APP以项目验收时采购人需求为准。</w:t>
      </w:r>
    </w:p>
    <w:p w14:paraId="608266B2">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在本项目系统软件使用及维保有效期内，本项目软件在每个使用科室使用的终端数量不受限制，数据不得加密，不得使用加密狗、打印加密、功能加密等任何软件使用约束。</w:t>
      </w:r>
    </w:p>
    <w:p w14:paraId="425D8C4C">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本项目软件部分按总价进行报价，不能以安装工作站数量进行报价。</w:t>
      </w:r>
    </w:p>
    <w:p w14:paraId="328D2576">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本项目系统需完成旧系统中的历史数据导入，旧系统中非自动产生的数据（如手工输入值等），在新系统中可不体现或以默认值体现。若有涉及接口费用，由中标方负责，采购人不再向中标人支付接口费用。</w:t>
      </w:r>
    </w:p>
    <w:p w14:paraId="3FF058D2">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本项目软件版面色彩、风格等应按医院要求设计制作；软件标题只能出现医院logo及系统名称，不能出现公司名称，公司名称允许在帮助（help）的关于（about）中出现。具体版面另行通知。</w:t>
      </w:r>
    </w:p>
    <w:p w14:paraId="4324E882">
      <w:pPr>
        <w:pStyle w:val="16"/>
        <w:numPr>
          <w:ilvl w:val="0"/>
          <w:numId w:val="21"/>
        </w:numPr>
        <w:spacing w:before="0" w:beforeAutospacing="0" w:after="0" w:afterAutospacing="0"/>
        <w:ind w:firstLine="528" w:firstLineChars="200"/>
        <w:jc w:val="both"/>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本项目系统安装调试并经验收合格后，应对采购方的相关人员提供关于系统应用时技术和操作方面的培训。相关培训费用应包含在投标总价中。</w:t>
      </w:r>
    </w:p>
    <w:p w14:paraId="296517BD">
      <w:pPr>
        <w:pStyle w:val="13"/>
        <w:widowControl w:val="0"/>
        <w:numPr>
          <w:ilvl w:val="0"/>
          <w:numId w:val="20"/>
        </w:numPr>
        <w:wordWrap/>
        <w:overflowPunct w:val="0"/>
        <w:autoSpaceDE w:val="0"/>
        <w:autoSpaceDN w:val="0"/>
        <w:adjustRightInd w:val="0"/>
        <w:spacing w:before="0" w:after="0" w:line="360" w:lineRule="auto"/>
        <w:ind w:left="0" w:leftChars="0" w:right="0" w:firstLine="0" w:firstLineChars="0"/>
        <w:jc w:val="both"/>
        <w:textAlignment w:val="baseline"/>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调研说明</w:t>
      </w:r>
    </w:p>
    <w:p w14:paraId="4841D1C2">
      <w:pPr>
        <w:pStyle w:val="13"/>
        <w:numPr>
          <w:ilvl w:val="0"/>
          <w:numId w:val="0"/>
        </w:numPr>
        <w:wordWrap/>
        <w:snapToGrid/>
        <w:spacing w:before="0" w:after="0" w:line="360" w:lineRule="auto"/>
        <w:ind w:left="0" w:leftChars="0" w:right="0" w:firstLine="528" w:firstLineChars="200"/>
        <w:jc w:val="both"/>
        <w:outlineLvl w:val="9"/>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报名参加本次调研的供应商、厂家须按要求提交以下相关资料并遵守相关规定：</w:t>
      </w:r>
    </w:p>
    <w:p w14:paraId="0CFE30C4">
      <w:pPr>
        <w:pStyle w:val="13"/>
        <w:numPr>
          <w:ilvl w:val="0"/>
          <w:numId w:val="0"/>
        </w:numPr>
        <w:wordWrap/>
        <w:snapToGrid/>
        <w:spacing w:before="0" w:after="0" w:line="360" w:lineRule="auto"/>
        <w:ind w:left="0" w:leftChars="0" w:right="0" w:firstLine="528" w:firstLineChars="200"/>
        <w:jc w:val="both"/>
        <w:outlineLvl w:val="9"/>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1、项目报名需提交加盖单位公章的项目文件回执单、营业执照复印件及公司简介（可附设备宣传彩页、相关资质证书等佐证材料），统一报送至网络技术中心郑工处。</w:t>
      </w:r>
    </w:p>
    <w:p w14:paraId="2EE428EE">
      <w:pPr>
        <w:pStyle w:val="13"/>
        <w:numPr>
          <w:ilvl w:val="0"/>
          <w:numId w:val="0"/>
        </w:numPr>
        <w:wordWrap/>
        <w:snapToGrid/>
        <w:spacing w:before="0" w:after="0" w:line="360" w:lineRule="auto"/>
        <w:ind w:left="0" w:leftChars="0" w:right="0" w:firstLine="528" w:firstLineChars="200"/>
        <w:jc w:val="both"/>
        <w:outlineLvl w:val="9"/>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2、参会供应商、厂家需提供项目调研授权代表加盖单位公章的个人授权函及身份证复印件。</w:t>
      </w:r>
    </w:p>
    <w:p w14:paraId="7A0F9F67">
      <w:pPr>
        <w:pStyle w:val="13"/>
        <w:numPr>
          <w:ilvl w:val="0"/>
          <w:numId w:val="0"/>
        </w:numPr>
        <w:wordWrap/>
        <w:snapToGrid/>
        <w:spacing w:before="0" w:after="0" w:line="360" w:lineRule="auto"/>
        <w:ind w:left="0" w:leftChars="0" w:right="0" w:firstLine="528" w:firstLineChars="200"/>
        <w:jc w:val="both"/>
        <w:outlineLvl w:val="9"/>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3、参会供应商、厂家须分别提供 “信用中国” 网站（www.creditchina.gov.cn）、“中国政府采购网” 网站（http://www.ccgp.gov.cn/search/cr/）信用记录查询截图，需无不良信用记录并加盖单位公章，截图查询日期须在本公告发布日期范围内。</w:t>
      </w:r>
    </w:p>
    <w:p w14:paraId="17772C04">
      <w:pPr>
        <w:pStyle w:val="13"/>
        <w:numPr>
          <w:ilvl w:val="0"/>
          <w:numId w:val="0"/>
        </w:numPr>
        <w:wordWrap/>
        <w:snapToGrid/>
        <w:spacing w:before="0" w:after="0" w:line="360" w:lineRule="auto"/>
        <w:ind w:left="0" w:leftChars="0" w:right="0" w:firstLine="528" w:firstLineChars="200"/>
        <w:jc w:val="both"/>
        <w:outlineLvl w:val="9"/>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4、参会供应商、厂家须提供企业业绩清单及近 5 年同类项目中标通知书或合同复印件。</w:t>
      </w:r>
    </w:p>
    <w:p w14:paraId="71CEAD9C">
      <w:pPr>
        <w:pStyle w:val="13"/>
        <w:numPr>
          <w:ilvl w:val="0"/>
          <w:numId w:val="0"/>
        </w:numPr>
        <w:wordWrap/>
        <w:snapToGrid/>
        <w:spacing w:before="0" w:after="0" w:line="360" w:lineRule="auto"/>
        <w:ind w:left="0" w:leftChars="0" w:right="0" w:firstLine="528" w:firstLineChars="200"/>
        <w:jc w:val="both"/>
        <w:outlineLvl w:val="9"/>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5、本次调研会报价仅作为本项目公开招标预算限价依据，不作为参与投标的限制条件。</w:t>
      </w:r>
    </w:p>
    <w:p w14:paraId="15698066">
      <w:pPr>
        <w:pStyle w:val="13"/>
        <w:numPr>
          <w:ilvl w:val="0"/>
          <w:numId w:val="0"/>
        </w:numPr>
        <w:wordWrap/>
        <w:snapToGrid/>
        <w:spacing w:before="0" w:after="0" w:line="360" w:lineRule="auto"/>
        <w:ind w:left="0" w:leftChars="0" w:right="0" w:firstLine="528" w:firstLineChars="200"/>
        <w:jc w:val="both"/>
        <w:outlineLvl w:val="9"/>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6、本次调研征集的各项参数仅作为本项目招标主要参考参数，不代表本项目公开招标最终参数。</w:t>
      </w:r>
    </w:p>
    <w:p w14:paraId="100E60CF">
      <w:pPr>
        <w:pStyle w:val="13"/>
        <w:numPr>
          <w:ilvl w:val="0"/>
          <w:numId w:val="0"/>
        </w:numPr>
        <w:wordWrap/>
        <w:snapToGrid/>
        <w:spacing w:before="0" w:after="0" w:line="360" w:lineRule="auto"/>
        <w:ind w:left="0" w:leftChars="0" w:right="0" w:firstLine="528" w:firstLineChars="200"/>
        <w:jc w:val="both"/>
        <w:outlineLvl w:val="9"/>
        <w:rPr>
          <w:rFonts w:hint="eastAsia" w:ascii="仿宋_GB2312" w:hAnsi="仿宋_GB2312" w:eastAsia="仿宋_GB2312" w:cs="仿宋_GB2312"/>
          <w:color w:val="000000"/>
          <w:spacing w:val="-8"/>
          <w:kern w:val="0"/>
          <w:sz w:val="28"/>
          <w:szCs w:val="28"/>
          <w:shd w:val="clear" w:color="auto" w:fill="FFFFFF"/>
          <w:lang w:val="en-US" w:eastAsia="zh-CN" w:bidi="ar-SA"/>
        </w:rPr>
      </w:pPr>
      <w:r>
        <w:rPr>
          <w:rFonts w:hint="eastAsia" w:ascii="仿宋_GB2312" w:hAnsi="仿宋_GB2312" w:eastAsia="仿宋_GB2312" w:cs="仿宋_GB2312"/>
          <w:color w:val="000000"/>
          <w:spacing w:val="-8"/>
          <w:kern w:val="0"/>
          <w:sz w:val="28"/>
          <w:szCs w:val="28"/>
          <w:shd w:val="clear" w:color="auto" w:fill="FFFFFF"/>
          <w:lang w:val="en-US" w:eastAsia="zh-CN" w:bidi="ar-SA"/>
        </w:rPr>
        <w:t>7、参会供应商、厂家应准备 PPT 汇报材料（含方案介绍、服务及集成能力、应用案例、报价等）及技术参数等资料；每家单位讲解时长 30 分钟（含答疑 10 分钟）。同时须将上述材料报送院方留档，电子版发送至邮箱：wlb@fjzlhospital.com，并同步提供 U 盘存档备案。</w:t>
      </w:r>
      <w:bookmarkStart w:id="0" w:name="_GoBack"/>
      <w:bookmarkEnd w:id="0"/>
    </w:p>
    <w:p w14:paraId="690754DA">
      <w:pPr>
        <w:pStyle w:val="13"/>
        <w:wordWrap/>
        <w:spacing w:before="0" w:after="0" w:line="360" w:lineRule="auto"/>
        <w:ind w:left="0" w:leftChars="0" w:right="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4AECDABB">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color w:val="000000"/>
          <w:sz w:val="32"/>
          <w:szCs w:val="32"/>
          <w:shd w:val="clear" w:color="auto" w:fill="FFFFFF"/>
        </w:rPr>
      </w:pPr>
    </w:p>
    <w:p w14:paraId="58589A4D">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bCs w:val="0"/>
          <w:sz w:val="32"/>
          <w:szCs w:val="32"/>
          <w:shd w:val="clear" w:color="auto" w:fill="FFFFFF"/>
        </w:rPr>
      </w:pPr>
      <w:r>
        <w:rPr>
          <w:rFonts w:hint="eastAsia" w:ascii="仿宋_GB2312" w:hAnsi="仿宋_GB2312" w:eastAsia="仿宋_GB2312" w:cs="仿宋_GB2312"/>
          <w:b/>
          <w:bCs w:val="0"/>
          <w:color w:val="000000"/>
          <w:sz w:val="32"/>
          <w:szCs w:val="32"/>
          <w:shd w:val="clear" w:color="auto" w:fill="FFFFFF"/>
        </w:rPr>
        <w:t>项目文件回执单</w:t>
      </w:r>
    </w:p>
    <w:p w14:paraId="5022A734">
      <w:pPr>
        <w:shd w:val="solid" w:color="FFFFFF" w:fill="auto"/>
        <w:wordWrap/>
        <w:autoSpaceDN w:val="0"/>
        <w:spacing w:before="0" w:after="0" w:line="360" w:lineRule="auto"/>
        <w:ind w:left="0" w:leftChars="0" w:right="0" w:firstLine="640" w:firstLineChars="200"/>
        <w:jc w:val="both"/>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auto" w:fill="FFFFFF"/>
        </w:rPr>
        <w:t>请有意向参与的公司在项目公示期内携带回执单至福建省肿瘤医院</w:t>
      </w:r>
      <w:r>
        <w:rPr>
          <w:rFonts w:hint="eastAsia" w:ascii="仿宋_GB2312" w:hAnsi="仿宋_GB2312" w:eastAsia="仿宋_GB2312" w:cs="仿宋_GB2312"/>
          <w:b w:val="0"/>
          <w:bCs/>
          <w:sz w:val="32"/>
          <w:szCs w:val="32"/>
          <w:shd w:val="clear" w:color="auto" w:fill="FFFFFF"/>
          <w:lang w:val="en-US" w:eastAsia="zh-CN"/>
        </w:rPr>
        <w:t>网络技术中心</w:t>
      </w:r>
      <w:r>
        <w:rPr>
          <w:rFonts w:hint="eastAsia" w:ascii="仿宋_GB2312" w:hAnsi="仿宋_GB2312" w:eastAsia="仿宋_GB2312" w:cs="仿宋_GB2312"/>
          <w:b w:val="0"/>
          <w:bCs/>
          <w:sz w:val="32"/>
          <w:szCs w:val="32"/>
          <w:shd w:val="clear" w:color="auto" w:fill="FFFFFF"/>
        </w:rPr>
        <w:t>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1316"/>
        <w:gridCol w:w="4661"/>
        <w:gridCol w:w="1037"/>
      </w:tblGrid>
      <w:tr w14:paraId="64D9C53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F2CE9F0">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序号</w:t>
            </w:r>
          </w:p>
        </w:tc>
        <w:tc>
          <w:tcPr>
            <w:tcW w:w="1316"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AEEFC31">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lang w:val="en-US" w:eastAsia="zh-CN"/>
              </w:rPr>
            </w:pPr>
            <w:r>
              <w:rPr>
                <w:rFonts w:hint="eastAsia" w:ascii="仿宋_GB2312" w:hAnsi="仿宋_GB2312" w:eastAsia="仿宋_GB2312" w:cs="仿宋_GB2312"/>
                <w:b w:val="0"/>
                <w:bCs/>
                <w:sz w:val="28"/>
                <w:szCs w:val="28"/>
                <w:shd w:val="clear" w:color="auto" w:fill="FFFFFF"/>
                <w:lang w:val="en-US" w:eastAsia="zh-CN"/>
              </w:rPr>
              <w:t>合同包</w:t>
            </w:r>
          </w:p>
        </w:tc>
        <w:tc>
          <w:tcPr>
            <w:tcW w:w="466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BAEAB87">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lang w:val="en-US" w:eastAsia="zh-CN"/>
              </w:rPr>
              <w:t>项目</w:t>
            </w:r>
            <w:r>
              <w:rPr>
                <w:rFonts w:hint="eastAsia" w:ascii="仿宋_GB2312" w:hAnsi="仿宋_GB2312" w:eastAsia="仿宋_GB2312" w:cs="仿宋_GB2312"/>
                <w:b w:val="0"/>
                <w:bCs/>
                <w:sz w:val="28"/>
                <w:szCs w:val="28"/>
                <w:shd w:val="clear" w:color="auto" w:fill="FFFFFF"/>
              </w:rPr>
              <w:t>名称</w:t>
            </w:r>
          </w:p>
        </w:tc>
        <w:tc>
          <w:tcPr>
            <w:tcW w:w="1037"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DF56F8F">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数量</w:t>
            </w:r>
          </w:p>
        </w:tc>
      </w:tr>
      <w:tr w14:paraId="3CE6550E">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47046413">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1</w:t>
            </w:r>
          </w:p>
        </w:tc>
        <w:tc>
          <w:tcPr>
            <w:tcW w:w="1316"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CF8789D">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466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38577B9">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1037"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40218774">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r w14:paraId="0D81DD79">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05CE697E">
            <w:pPr>
              <w:shd w:val="solid" w:color="FFFFFF" w:fill="auto"/>
              <w:wordWrap/>
              <w:autoSpaceDN w:val="0"/>
              <w:spacing w:before="0" w:after="0" w:line="360" w:lineRule="auto"/>
              <w:ind w:left="0" w:leftChars="0" w:right="0"/>
              <w:jc w:val="center"/>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2</w:t>
            </w:r>
          </w:p>
        </w:tc>
        <w:tc>
          <w:tcPr>
            <w:tcW w:w="1316"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2767616">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466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1122B3A7">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r>
              <w:rPr>
                <w:rFonts w:hint="eastAsia" w:ascii="仿宋_GB2312" w:hAnsi="仿宋_GB2312" w:eastAsia="仿宋_GB2312" w:cs="仿宋_GB2312"/>
                <w:b w:val="0"/>
                <w:bCs/>
                <w:sz w:val="28"/>
                <w:szCs w:val="28"/>
                <w:shd w:val="clear" w:color="auto" w:fill="FFFFFF"/>
              </w:rPr>
              <w:t xml:space="preserve"> </w:t>
            </w:r>
          </w:p>
        </w:tc>
        <w:tc>
          <w:tcPr>
            <w:tcW w:w="1037"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AF0CB21">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28"/>
                <w:szCs w:val="28"/>
                <w:shd w:val="clear" w:color="auto" w:fill="FFFFFF"/>
              </w:rPr>
            </w:pPr>
          </w:p>
        </w:tc>
      </w:tr>
    </w:tbl>
    <w:p w14:paraId="66E4044D">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14:paraId="66DF0AB3">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14:paraId="7E9405DA">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公司名称：</w:t>
      </w:r>
    </w:p>
    <w:p w14:paraId="29B33B4C">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 xml:space="preserve">联系人：　 </w:t>
      </w:r>
    </w:p>
    <w:p w14:paraId="1E9FA057">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联系电话：</w:t>
      </w:r>
    </w:p>
    <w:p w14:paraId="345D104F">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r>
        <w:rPr>
          <w:rFonts w:hint="eastAsia" w:ascii="仿宋_GB2312" w:hAnsi="仿宋_GB2312" w:eastAsia="仿宋_GB2312" w:cs="仿宋_GB2312"/>
          <w:b w:val="0"/>
          <w:bCs/>
          <w:sz w:val="32"/>
          <w:szCs w:val="32"/>
          <w:shd w:val="clear" w:color="auto" w:fill="FFFFFF"/>
        </w:rPr>
        <w:t>公司盖章：</w:t>
      </w:r>
    </w:p>
    <w:p w14:paraId="09A94A4B">
      <w:pPr>
        <w:shd w:val="solid" w:color="FFFFFF" w:fill="auto"/>
        <w:wordWrap/>
        <w:autoSpaceDN w:val="0"/>
        <w:spacing w:before="0" w:after="0" w:line="360" w:lineRule="auto"/>
        <w:ind w:left="0" w:leftChars="0" w:right="0"/>
        <w:jc w:val="both"/>
        <w:rPr>
          <w:rFonts w:hint="eastAsia" w:ascii="仿宋_GB2312" w:hAnsi="仿宋_GB2312" w:eastAsia="仿宋_GB2312" w:cs="仿宋_GB2312"/>
          <w:b w:val="0"/>
          <w:bCs/>
          <w:sz w:val="32"/>
          <w:szCs w:val="32"/>
          <w:shd w:val="clear" w:color="auto" w:fill="FFFFFF"/>
        </w:rPr>
      </w:pPr>
    </w:p>
    <w:p w14:paraId="00283843">
      <w:pPr>
        <w:pStyle w:val="13"/>
        <w:wordWrap/>
        <w:spacing w:before="0" w:after="0" w:line="360" w:lineRule="auto"/>
        <w:ind w:left="0" w:leftChars="0" w:right="0"/>
        <w:rPr>
          <w:rFonts w:hint="eastAsia" w:ascii="仿宋_GB2312" w:hAnsi="仿宋_GB2312" w:eastAsia="仿宋_GB2312" w:cs="仿宋_GB2312"/>
          <w:b w:val="0"/>
          <w:bCs/>
          <w:sz w:val="32"/>
          <w:szCs w:val="32"/>
          <w:shd w:val="clear" w:color="auto" w:fill="FFFFFF"/>
        </w:rPr>
      </w:pPr>
    </w:p>
    <w:p w14:paraId="2BF487FA">
      <w:pPr>
        <w:pStyle w:val="13"/>
        <w:wordWrap/>
        <w:spacing w:before="0" w:after="0" w:line="360" w:lineRule="auto"/>
        <w:ind w:left="0" w:leftChars="0" w:right="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福建省肿瘤医院</w:t>
      </w:r>
    </w:p>
    <w:p w14:paraId="2149A45D">
      <w:pPr>
        <w:pStyle w:val="13"/>
        <w:wordWrap/>
        <w:spacing w:before="0" w:after="0" w:line="360" w:lineRule="auto"/>
        <w:ind w:left="0" w:leftChars="0" w:right="0"/>
        <w:rPr>
          <w:rFonts w:hint="default" w:ascii="仿宋_GB2312" w:hAnsi="仿宋_GB2312" w:cs="仿宋_GB2312"/>
          <w:sz w:val="32"/>
          <w:szCs w:val="32"/>
          <w:lang w:val="en-US" w:eastAsia="zh-CN"/>
        </w:rPr>
      </w:pPr>
      <w:r>
        <w:rPr>
          <w:rFonts w:hint="eastAsia" w:ascii="仿宋_GB2312" w:hAnsi="仿宋_GB2312" w:cs="仿宋_GB2312"/>
          <w:sz w:val="32"/>
          <w:szCs w:val="32"/>
          <w:lang w:val="en-US" w:eastAsia="zh-CN"/>
        </w:rPr>
        <w:t xml:space="preserve">                                           年  月  日</w:t>
      </w:r>
    </w:p>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4AE2F">
    <w:pPr>
      <w:pStyle w:val="7"/>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4ECA65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14:paraId="4ECA65B2">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A3458"/>
    <w:multiLevelType w:val="singleLevel"/>
    <w:tmpl w:val="82AA3458"/>
    <w:lvl w:ilvl="0" w:tentative="0">
      <w:start w:val="1"/>
      <w:numFmt w:val="lowerLetter"/>
      <w:lvlText w:val="%1."/>
      <w:lvlJc w:val="left"/>
      <w:pPr>
        <w:ind w:left="635" w:hanging="425"/>
      </w:pPr>
      <w:rPr>
        <w:rFonts w:hint="default"/>
      </w:rPr>
    </w:lvl>
  </w:abstractNum>
  <w:abstractNum w:abstractNumId="1">
    <w:nsid w:val="894C6666"/>
    <w:multiLevelType w:val="singleLevel"/>
    <w:tmpl w:val="894C6666"/>
    <w:lvl w:ilvl="0" w:tentative="0">
      <w:start w:val="1"/>
      <w:numFmt w:val="lowerLetter"/>
      <w:lvlText w:val="%1."/>
      <w:lvlJc w:val="left"/>
      <w:pPr>
        <w:ind w:left="635" w:hanging="425"/>
      </w:pPr>
      <w:rPr>
        <w:rFonts w:hint="default"/>
      </w:rPr>
    </w:lvl>
  </w:abstractNum>
  <w:abstractNum w:abstractNumId="2">
    <w:nsid w:val="A9359F30"/>
    <w:multiLevelType w:val="singleLevel"/>
    <w:tmpl w:val="A9359F30"/>
    <w:lvl w:ilvl="0" w:tentative="0">
      <w:start w:val="1"/>
      <w:numFmt w:val="bullet"/>
      <w:lvlText w:val=""/>
      <w:lvlJc w:val="left"/>
      <w:pPr>
        <w:ind w:left="420" w:hanging="420"/>
      </w:pPr>
      <w:rPr>
        <w:rFonts w:hint="default" w:ascii="Wingdings" w:hAnsi="Wingdings"/>
      </w:rPr>
    </w:lvl>
  </w:abstractNum>
  <w:abstractNum w:abstractNumId="3">
    <w:nsid w:val="B4FEB05C"/>
    <w:multiLevelType w:val="singleLevel"/>
    <w:tmpl w:val="B4FEB05C"/>
    <w:lvl w:ilvl="0" w:tentative="0">
      <w:start w:val="1"/>
      <w:numFmt w:val="lowerLetter"/>
      <w:lvlText w:val="%1."/>
      <w:lvlJc w:val="left"/>
      <w:pPr>
        <w:ind w:left="635" w:hanging="425"/>
      </w:pPr>
      <w:rPr>
        <w:rFonts w:hint="default"/>
      </w:rPr>
    </w:lvl>
  </w:abstractNum>
  <w:abstractNum w:abstractNumId="4">
    <w:nsid w:val="B735BA4B"/>
    <w:multiLevelType w:val="singleLevel"/>
    <w:tmpl w:val="B735BA4B"/>
    <w:lvl w:ilvl="0" w:tentative="0">
      <w:start w:val="1"/>
      <w:numFmt w:val="lowerLetter"/>
      <w:lvlText w:val="%1."/>
      <w:lvlJc w:val="left"/>
      <w:pPr>
        <w:ind w:left="635" w:hanging="425"/>
      </w:pPr>
      <w:rPr>
        <w:rFonts w:hint="default"/>
      </w:rPr>
    </w:lvl>
  </w:abstractNum>
  <w:abstractNum w:abstractNumId="5">
    <w:nsid w:val="CAEF6BE7"/>
    <w:multiLevelType w:val="singleLevel"/>
    <w:tmpl w:val="CAEF6BE7"/>
    <w:lvl w:ilvl="0" w:tentative="0">
      <w:start w:val="1"/>
      <w:numFmt w:val="lowerLetter"/>
      <w:lvlText w:val="%1."/>
      <w:lvlJc w:val="left"/>
      <w:pPr>
        <w:ind w:left="635" w:hanging="425"/>
      </w:pPr>
      <w:rPr>
        <w:rFonts w:hint="default"/>
      </w:rPr>
    </w:lvl>
  </w:abstractNum>
  <w:abstractNum w:abstractNumId="6">
    <w:nsid w:val="D98FE2EB"/>
    <w:multiLevelType w:val="singleLevel"/>
    <w:tmpl w:val="D98FE2EB"/>
    <w:lvl w:ilvl="0" w:tentative="0">
      <w:start w:val="1"/>
      <w:numFmt w:val="lowerLetter"/>
      <w:lvlText w:val="%1."/>
      <w:lvlJc w:val="left"/>
      <w:pPr>
        <w:ind w:left="635" w:hanging="425"/>
      </w:pPr>
      <w:rPr>
        <w:rFonts w:hint="default"/>
      </w:rPr>
    </w:lvl>
  </w:abstractNum>
  <w:abstractNum w:abstractNumId="7">
    <w:nsid w:val="E24C9865"/>
    <w:multiLevelType w:val="singleLevel"/>
    <w:tmpl w:val="E24C9865"/>
    <w:lvl w:ilvl="0" w:tentative="0">
      <w:start w:val="1"/>
      <w:numFmt w:val="lowerLetter"/>
      <w:lvlText w:val="%1."/>
      <w:lvlJc w:val="left"/>
      <w:pPr>
        <w:ind w:left="635" w:hanging="425"/>
      </w:pPr>
      <w:rPr>
        <w:rFonts w:hint="default"/>
      </w:rPr>
    </w:lvl>
  </w:abstractNum>
  <w:abstractNum w:abstractNumId="8">
    <w:nsid w:val="E34616FC"/>
    <w:multiLevelType w:val="singleLevel"/>
    <w:tmpl w:val="E34616FC"/>
    <w:lvl w:ilvl="0" w:tentative="0">
      <w:start w:val="1"/>
      <w:numFmt w:val="lowerLetter"/>
      <w:lvlText w:val="%1."/>
      <w:lvlJc w:val="left"/>
      <w:pPr>
        <w:ind w:left="635" w:hanging="425"/>
      </w:pPr>
      <w:rPr>
        <w:rFonts w:hint="default"/>
      </w:rPr>
    </w:lvl>
  </w:abstractNum>
  <w:abstractNum w:abstractNumId="9">
    <w:nsid w:val="E3EEB43B"/>
    <w:multiLevelType w:val="singleLevel"/>
    <w:tmpl w:val="E3EEB43B"/>
    <w:lvl w:ilvl="0" w:tentative="0">
      <w:start w:val="1"/>
      <w:numFmt w:val="decimal"/>
      <w:lvlText w:val="%1、"/>
      <w:lvlJc w:val="left"/>
      <w:pPr>
        <w:tabs>
          <w:tab w:val="left" w:pos="420"/>
        </w:tabs>
        <w:ind w:left="425" w:hanging="425"/>
      </w:pPr>
      <w:rPr>
        <w:rFonts w:hint="default"/>
      </w:rPr>
    </w:lvl>
  </w:abstractNum>
  <w:abstractNum w:abstractNumId="10">
    <w:nsid w:val="EB8CF135"/>
    <w:multiLevelType w:val="singleLevel"/>
    <w:tmpl w:val="EB8CF135"/>
    <w:lvl w:ilvl="0" w:tentative="0">
      <w:start w:val="1"/>
      <w:numFmt w:val="bullet"/>
      <w:lvlText w:val=""/>
      <w:lvlJc w:val="left"/>
      <w:pPr>
        <w:ind w:left="420" w:hanging="420"/>
      </w:pPr>
      <w:rPr>
        <w:rFonts w:hint="default" w:ascii="Wingdings" w:hAnsi="Wingdings"/>
      </w:rPr>
    </w:lvl>
  </w:abstractNum>
  <w:abstractNum w:abstractNumId="11">
    <w:nsid w:val="EB94CAB0"/>
    <w:multiLevelType w:val="singleLevel"/>
    <w:tmpl w:val="EB94CAB0"/>
    <w:lvl w:ilvl="0" w:tentative="0">
      <w:start w:val="1"/>
      <w:numFmt w:val="lowerLetter"/>
      <w:lvlText w:val="%1."/>
      <w:lvlJc w:val="left"/>
      <w:pPr>
        <w:ind w:left="635" w:hanging="425"/>
      </w:pPr>
      <w:rPr>
        <w:rFonts w:hint="default"/>
      </w:rPr>
    </w:lvl>
  </w:abstractNum>
  <w:abstractNum w:abstractNumId="12">
    <w:nsid w:val="01408564"/>
    <w:multiLevelType w:val="singleLevel"/>
    <w:tmpl w:val="01408564"/>
    <w:lvl w:ilvl="0" w:tentative="0">
      <w:start w:val="1"/>
      <w:numFmt w:val="decimal"/>
      <w:suff w:val="nothing"/>
      <w:lvlText w:val="（%1）"/>
      <w:lvlJc w:val="left"/>
    </w:lvl>
  </w:abstractNum>
  <w:abstractNum w:abstractNumId="13">
    <w:nsid w:val="129FDDCD"/>
    <w:multiLevelType w:val="singleLevel"/>
    <w:tmpl w:val="129FDDCD"/>
    <w:lvl w:ilvl="0" w:tentative="0">
      <w:start w:val="1"/>
      <w:numFmt w:val="lowerLetter"/>
      <w:lvlText w:val="%1."/>
      <w:lvlJc w:val="left"/>
      <w:pPr>
        <w:ind w:left="635" w:hanging="425"/>
      </w:pPr>
      <w:rPr>
        <w:rFonts w:hint="default"/>
      </w:rPr>
    </w:lvl>
  </w:abstractNum>
  <w:abstractNum w:abstractNumId="14">
    <w:nsid w:val="13359FE1"/>
    <w:multiLevelType w:val="singleLevel"/>
    <w:tmpl w:val="13359FE1"/>
    <w:lvl w:ilvl="0" w:tentative="0">
      <w:start w:val="1"/>
      <w:numFmt w:val="lowerLetter"/>
      <w:lvlText w:val="%1."/>
      <w:lvlJc w:val="left"/>
      <w:pPr>
        <w:ind w:left="635" w:hanging="425"/>
      </w:pPr>
      <w:rPr>
        <w:rFonts w:hint="default"/>
      </w:rPr>
    </w:lvl>
  </w:abstractNum>
  <w:abstractNum w:abstractNumId="15">
    <w:nsid w:val="301D0F36"/>
    <w:multiLevelType w:val="multilevel"/>
    <w:tmpl w:val="301D0F36"/>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6">
    <w:nsid w:val="30625FDE"/>
    <w:multiLevelType w:val="multilevel"/>
    <w:tmpl w:val="30625FDE"/>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7">
    <w:nsid w:val="36900082"/>
    <w:multiLevelType w:val="multilevel"/>
    <w:tmpl w:val="36900082"/>
    <w:lvl w:ilvl="0" w:tentative="0">
      <w:start w:val="1"/>
      <w:numFmt w:val="bullet"/>
      <w:lvlText w:val=""/>
      <w:lvlJc w:val="left"/>
      <w:pPr>
        <w:ind w:left="630" w:hanging="420"/>
      </w:pPr>
      <w:rPr>
        <w:rFonts w:hint="default" w:ascii="Wingdings" w:hAnsi="Wingdings"/>
      </w:rPr>
    </w:lvl>
    <w:lvl w:ilvl="1" w:tentative="0">
      <w:start w:val="1"/>
      <w:numFmt w:val="bullet"/>
      <w:lvlText w:val=""/>
      <w:lvlJc w:val="left"/>
      <w:pPr>
        <w:ind w:left="1050" w:hanging="420"/>
      </w:pPr>
      <w:rPr>
        <w:rFonts w:hint="default" w:ascii="Wingdings" w:hAnsi="Wingdings"/>
      </w:rPr>
    </w:lvl>
    <w:lvl w:ilvl="2" w:tentative="0">
      <w:start w:val="1"/>
      <w:numFmt w:val="bullet"/>
      <w:lvlText w:val=""/>
      <w:lvlJc w:val="left"/>
      <w:pPr>
        <w:ind w:left="1470" w:hanging="420"/>
      </w:pPr>
      <w:rPr>
        <w:rFonts w:hint="default" w:ascii="Wingdings" w:hAnsi="Wingdings"/>
      </w:rPr>
    </w:lvl>
    <w:lvl w:ilvl="3" w:tentative="0">
      <w:start w:val="1"/>
      <w:numFmt w:val="bullet"/>
      <w:lvlText w:val=""/>
      <w:lvlJc w:val="left"/>
      <w:pPr>
        <w:ind w:left="1890" w:hanging="420"/>
      </w:pPr>
      <w:rPr>
        <w:rFonts w:hint="default" w:ascii="Wingdings" w:hAnsi="Wingdings"/>
      </w:rPr>
    </w:lvl>
    <w:lvl w:ilvl="4" w:tentative="0">
      <w:start w:val="1"/>
      <w:numFmt w:val="bullet"/>
      <w:lvlText w:val=""/>
      <w:lvlJc w:val="left"/>
      <w:pPr>
        <w:ind w:left="2310" w:hanging="420"/>
      </w:pPr>
      <w:rPr>
        <w:rFonts w:hint="default" w:ascii="Wingdings" w:hAnsi="Wingdings"/>
      </w:rPr>
    </w:lvl>
    <w:lvl w:ilvl="5" w:tentative="0">
      <w:start w:val="1"/>
      <w:numFmt w:val="bullet"/>
      <w:lvlText w:val=""/>
      <w:lvlJc w:val="left"/>
      <w:pPr>
        <w:ind w:left="2730" w:hanging="420"/>
      </w:pPr>
      <w:rPr>
        <w:rFonts w:hint="default" w:ascii="Wingdings" w:hAnsi="Wingdings"/>
      </w:rPr>
    </w:lvl>
    <w:lvl w:ilvl="6" w:tentative="0">
      <w:start w:val="1"/>
      <w:numFmt w:val="bullet"/>
      <w:lvlText w:val=""/>
      <w:lvlJc w:val="left"/>
      <w:pPr>
        <w:ind w:left="3150" w:hanging="420"/>
      </w:pPr>
      <w:rPr>
        <w:rFonts w:hint="default" w:ascii="Wingdings" w:hAnsi="Wingdings"/>
      </w:rPr>
    </w:lvl>
    <w:lvl w:ilvl="7" w:tentative="0">
      <w:start w:val="1"/>
      <w:numFmt w:val="bullet"/>
      <w:lvlText w:val=""/>
      <w:lvlJc w:val="left"/>
      <w:pPr>
        <w:ind w:left="3570" w:hanging="420"/>
      </w:pPr>
      <w:rPr>
        <w:rFonts w:hint="default" w:ascii="Wingdings" w:hAnsi="Wingdings"/>
      </w:rPr>
    </w:lvl>
    <w:lvl w:ilvl="8" w:tentative="0">
      <w:start w:val="1"/>
      <w:numFmt w:val="bullet"/>
      <w:lvlText w:val=""/>
      <w:lvlJc w:val="left"/>
      <w:pPr>
        <w:ind w:left="3990" w:hanging="420"/>
      </w:pPr>
      <w:rPr>
        <w:rFonts w:hint="default" w:ascii="Wingdings" w:hAnsi="Wingdings"/>
      </w:rPr>
    </w:lvl>
  </w:abstractNum>
  <w:abstractNum w:abstractNumId="18">
    <w:nsid w:val="3784E07C"/>
    <w:multiLevelType w:val="singleLevel"/>
    <w:tmpl w:val="3784E07C"/>
    <w:lvl w:ilvl="0" w:tentative="0">
      <w:start w:val="1"/>
      <w:numFmt w:val="decimal"/>
      <w:suff w:val="nothing"/>
      <w:lvlText w:val="（%1）"/>
      <w:lvlJc w:val="left"/>
    </w:lvl>
  </w:abstractNum>
  <w:abstractNum w:abstractNumId="19">
    <w:nsid w:val="53551602"/>
    <w:multiLevelType w:val="singleLevel"/>
    <w:tmpl w:val="53551602"/>
    <w:lvl w:ilvl="0" w:tentative="0">
      <w:start w:val="3"/>
      <w:numFmt w:val="chineseCounting"/>
      <w:suff w:val="nothing"/>
      <w:lvlText w:val="%1、"/>
      <w:lvlJc w:val="left"/>
      <w:rPr>
        <w:rFonts w:hint="eastAsia"/>
      </w:rPr>
    </w:lvl>
  </w:abstractNum>
  <w:abstractNum w:abstractNumId="20">
    <w:nsid w:val="63D77165"/>
    <w:multiLevelType w:val="singleLevel"/>
    <w:tmpl w:val="63D77165"/>
    <w:lvl w:ilvl="0" w:tentative="0">
      <w:start w:val="2"/>
      <w:numFmt w:val="decimal"/>
      <w:suff w:val="nothing"/>
      <w:lvlText w:val="%1、"/>
      <w:lvlJc w:val="left"/>
    </w:lvl>
  </w:abstractNum>
  <w:num w:numId="1">
    <w:abstractNumId w:val="9"/>
  </w:num>
  <w:num w:numId="2">
    <w:abstractNumId w:val="12"/>
  </w:num>
  <w:num w:numId="3">
    <w:abstractNumId w:val="2"/>
  </w:num>
  <w:num w:numId="4">
    <w:abstractNumId w:val="18"/>
  </w:num>
  <w:num w:numId="5">
    <w:abstractNumId w:val="5"/>
  </w:num>
  <w:num w:numId="6">
    <w:abstractNumId w:val="10"/>
  </w:num>
  <w:num w:numId="7">
    <w:abstractNumId w:val="17"/>
  </w:num>
  <w:num w:numId="8">
    <w:abstractNumId w:val="11"/>
  </w:num>
  <w:num w:numId="9">
    <w:abstractNumId w:val="15"/>
  </w:num>
  <w:num w:numId="10">
    <w:abstractNumId w:val="0"/>
  </w:num>
  <w:num w:numId="11">
    <w:abstractNumId w:val="4"/>
  </w:num>
  <w:num w:numId="12">
    <w:abstractNumId w:val="7"/>
  </w:num>
  <w:num w:numId="13">
    <w:abstractNumId w:val="16"/>
  </w:num>
  <w:num w:numId="14">
    <w:abstractNumId w:val="3"/>
  </w:num>
  <w:num w:numId="15">
    <w:abstractNumId w:val="8"/>
  </w:num>
  <w:num w:numId="16">
    <w:abstractNumId w:val="14"/>
  </w:num>
  <w:num w:numId="17">
    <w:abstractNumId w:val="1"/>
  </w:num>
  <w:num w:numId="18">
    <w:abstractNumId w:val="6"/>
  </w:num>
  <w:num w:numId="19">
    <w:abstractNumId w:val="13"/>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wOWNhMWIwMTM5Y2VhMTQwZDE5YzA3MTI0ODg5N2EifQ=="/>
  </w:docVars>
  <w:rsids>
    <w:rsidRoot w:val="00000000"/>
    <w:rsid w:val="00416AEC"/>
    <w:rsid w:val="00605EFB"/>
    <w:rsid w:val="01176EA7"/>
    <w:rsid w:val="01F63B61"/>
    <w:rsid w:val="030B3C32"/>
    <w:rsid w:val="03405D6F"/>
    <w:rsid w:val="03942A31"/>
    <w:rsid w:val="03EA5256"/>
    <w:rsid w:val="07B94814"/>
    <w:rsid w:val="086C5D2B"/>
    <w:rsid w:val="08EC3632"/>
    <w:rsid w:val="09170B01"/>
    <w:rsid w:val="091E5277"/>
    <w:rsid w:val="0958562C"/>
    <w:rsid w:val="0A7657E7"/>
    <w:rsid w:val="0AA718AA"/>
    <w:rsid w:val="0B6C7DF0"/>
    <w:rsid w:val="0C055A85"/>
    <w:rsid w:val="0D77512B"/>
    <w:rsid w:val="0EA969AA"/>
    <w:rsid w:val="0EF34641"/>
    <w:rsid w:val="14124572"/>
    <w:rsid w:val="16B1264D"/>
    <w:rsid w:val="19A067B4"/>
    <w:rsid w:val="19E562D7"/>
    <w:rsid w:val="1A9865E9"/>
    <w:rsid w:val="1B9969DF"/>
    <w:rsid w:val="1C212A03"/>
    <w:rsid w:val="29A420CE"/>
    <w:rsid w:val="2A704DAF"/>
    <w:rsid w:val="2AB96756"/>
    <w:rsid w:val="2BD543B0"/>
    <w:rsid w:val="2C23290B"/>
    <w:rsid w:val="2D7921CC"/>
    <w:rsid w:val="2DB46A8B"/>
    <w:rsid w:val="314B7D48"/>
    <w:rsid w:val="37D04B7F"/>
    <w:rsid w:val="38227031"/>
    <w:rsid w:val="3B3826E3"/>
    <w:rsid w:val="3ECD5862"/>
    <w:rsid w:val="3EF23B8C"/>
    <w:rsid w:val="3F632CDC"/>
    <w:rsid w:val="403768E5"/>
    <w:rsid w:val="406C796F"/>
    <w:rsid w:val="4427181D"/>
    <w:rsid w:val="45AD4CB1"/>
    <w:rsid w:val="46093BE5"/>
    <w:rsid w:val="4944592C"/>
    <w:rsid w:val="49F97D94"/>
    <w:rsid w:val="4A9F19C9"/>
    <w:rsid w:val="4B7B1C90"/>
    <w:rsid w:val="4E571C5E"/>
    <w:rsid w:val="4E8E134B"/>
    <w:rsid w:val="4EE95D64"/>
    <w:rsid w:val="53AE40CE"/>
    <w:rsid w:val="54FC355F"/>
    <w:rsid w:val="5529503F"/>
    <w:rsid w:val="564946E5"/>
    <w:rsid w:val="56ED315F"/>
    <w:rsid w:val="5A4E03B9"/>
    <w:rsid w:val="5AAC50E0"/>
    <w:rsid w:val="5B5A6841"/>
    <w:rsid w:val="5C352D37"/>
    <w:rsid w:val="5C423F4D"/>
    <w:rsid w:val="5DFB2606"/>
    <w:rsid w:val="5EF55450"/>
    <w:rsid w:val="5EFB03E4"/>
    <w:rsid w:val="5FF4730D"/>
    <w:rsid w:val="5FFC638B"/>
    <w:rsid w:val="62C23C2F"/>
    <w:rsid w:val="63624ED5"/>
    <w:rsid w:val="650708C6"/>
    <w:rsid w:val="66BE68C6"/>
    <w:rsid w:val="6722318B"/>
    <w:rsid w:val="68B95597"/>
    <w:rsid w:val="6A817E95"/>
    <w:rsid w:val="6BB34520"/>
    <w:rsid w:val="6D833DBA"/>
    <w:rsid w:val="6DC321BA"/>
    <w:rsid w:val="6E19626C"/>
    <w:rsid w:val="6E461496"/>
    <w:rsid w:val="73CE7D8C"/>
    <w:rsid w:val="74E776E1"/>
    <w:rsid w:val="75120BE2"/>
    <w:rsid w:val="75B275F6"/>
    <w:rsid w:val="75BD3AFD"/>
    <w:rsid w:val="7BC56298"/>
    <w:rsid w:val="7DB976EA"/>
    <w:rsid w:val="7E4D6BB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unhideWhenUsed/>
    <w:qFormat/>
    <w:uiPriority w:val="9"/>
    <w:pPr>
      <w:keepNext/>
      <w:keepLines/>
      <w:snapToGrid w:val="0"/>
      <w:spacing w:line="300" w:lineRule="auto"/>
      <w:ind w:firstLine="200" w:firstLineChars="200"/>
      <w:outlineLvl w:val="1"/>
    </w:pPr>
    <w:rPr>
      <w:rFonts w:ascii="Arial" w:hAnsi="Arial"/>
      <w:b/>
      <w:bCs/>
      <w:szCs w:val="32"/>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1">
    <w:name w:val="Default Paragraph Font"/>
    <w:semiHidden/>
    <w:qFormat/>
    <w:uiPriority w:val="0"/>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6"/>
    <w:unhideWhenUsed/>
    <w:qFormat/>
    <w:uiPriority w:val="99"/>
    <w:rPr>
      <w:rFonts w:ascii="仿宋_GB2312" w:eastAsia="仿宋_GB2312"/>
      <w:sz w:val="32"/>
    </w:rPr>
  </w:style>
  <w:style w:type="paragraph" w:customStyle="1" w:styleId="6">
    <w:name w:val="Quote"/>
    <w:basedOn w:val="1"/>
    <w:next w:val="1"/>
    <w:qFormat/>
    <w:uiPriority w:val="29"/>
    <w:pPr>
      <w:spacing w:beforeLines="50" w:afterLines="50" w:line="360" w:lineRule="auto"/>
    </w:pPr>
    <w:rPr>
      <w:i/>
      <w:iCs/>
      <w:color w:val="000000"/>
      <w:lang w:val="zh-C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Normal (Web)"/>
    <w:basedOn w:val="1"/>
    <w:qFormat/>
    <w:uiPriority w:val="0"/>
    <w:pPr>
      <w:spacing w:line="336" w:lineRule="auto"/>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xl35"/>
    <w:basedOn w:val="1"/>
    <w:qFormat/>
    <w:uiPriority w:val="0"/>
    <w:pPr>
      <w:pBdr>
        <w:left w:val="single" w:color="auto" w:sz="4" w:space="0"/>
        <w:bottom w:val="single" w:color="auto" w:sz="4" w:space="0"/>
        <w:right w:val="single" w:color="auto" w:sz="4" w:space="0"/>
      </w:pBdr>
      <w:spacing w:before="100" w:beforeAutospacing="1" w:after="100" w:afterAutospacing="1"/>
      <w:jc w:val="center"/>
    </w:pPr>
    <w:rPr>
      <w:rFonts w:ascii="Times New Roman" w:hAnsi="Times New Roman"/>
      <w:sz w:val="24"/>
      <w:szCs w:val="24"/>
    </w:rPr>
  </w:style>
  <w:style w:type="paragraph" w:customStyle="1" w:styleId="15">
    <w:name w:val="List Paragraph"/>
    <w:basedOn w:val="1"/>
    <w:qFormat/>
    <w:uiPriority w:val="34"/>
    <w:pPr>
      <w:ind w:firstLine="420" w:firstLineChars="200"/>
    </w:pPr>
  </w:style>
  <w:style w:type="paragraph" w:customStyle="1" w:styleId="16">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674</Words>
  <Characters>774</Characters>
  <Lines>0</Lines>
  <Paragraphs>0</Paragraphs>
  <TotalTime>20</TotalTime>
  <ScaleCrop>false</ScaleCrop>
  <LinksUpToDate>false</LinksUpToDate>
  <CharactersWithSpaces>805</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2023-05-30T06:42:00Z</dcterms:created>
  <dc:creator>Admin</dc:creator>
  <cp:lastModifiedBy>郑薇</cp:lastModifiedBy>
  <cp:lastPrinted>2026-03-11T02:49:00Z</cp:lastPrinted>
  <dcterms:modified xsi:type="dcterms:W3CDTF">2026-04-30T09:02:42Z</dcterms:modified>
  <dc:title>设备科：</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9911EF91DFD840218EEE2C9462A3032A_13</vt:lpwstr>
  </property>
  <property fmtid="{D5CDD505-2E9C-101B-9397-08002B2CF9AE}" pid="4" name="KSOTemplateDocerSaveRecord">
    <vt:lpwstr>eyJoZGlkIjoiNzRlNzZiNjE1N2NiNDY1MjdjNTllOWUxMWU4Y2ZiZGQiLCJ1c2VySWQiOiIxNzAyMzQ4MDU4In0=</vt:lpwstr>
  </property>
</Properties>
</file>