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8B" w:rsidRDefault="00546CC1" w:rsidP="0004468B">
      <w:pPr>
        <w:jc w:val="center"/>
        <w:rPr>
          <w:rFonts w:ascii="宋体" w:hAnsi="宋体"/>
          <w:b/>
          <w:bCs/>
          <w:sz w:val="36"/>
          <w:szCs w:val="36"/>
        </w:rPr>
      </w:pPr>
      <w:r w:rsidRPr="00C64723">
        <w:rPr>
          <w:rFonts w:ascii="宋体" w:hAnsi="宋体" w:hint="eastAsia"/>
          <w:b/>
          <w:bCs/>
          <w:sz w:val="36"/>
          <w:szCs w:val="36"/>
        </w:rPr>
        <w:t>项目名称:</w:t>
      </w:r>
      <w:r w:rsidRPr="007F6406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232EE8" w:rsidRPr="00232EE8">
        <w:rPr>
          <w:rFonts w:ascii="宋体" w:hAnsi="宋体" w:hint="eastAsia"/>
          <w:b/>
          <w:bCs/>
          <w:sz w:val="36"/>
          <w:szCs w:val="36"/>
        </w:rPr>
        <w:t>气管切开套管</w:t>
      </w:r>
      <w:r w:rsidR="00603E2D">
        <w:rPr>
          <w:rFonts w:ascii="宋体" w:hAnsi="宋体" w:hint="eastAsia"/>
          <w:b/>
          <w:bCs/>
          <w:sz w:val="36"/>
          <w:szCs w:val="36"/>
        </w:rPr>
        <w:t>等</w:t>
      </w:r>
      <w:r w:rsidRPr="007F6406">
        <w:rPr>
          <w:rFonts w:ascii="宋体" w:hAnsi="宋体"/>
          <w:b/>
          <w:bCs/>
          <w:sz w:val="36"/>
          <w:szCs w:val="36"/>
        </w:rPr>
        <w:t>医用</w:t>
      </w:r>
      <w:r w:rsidRPr="00C64723">
        <w:rPr>
          <w:rFonts w:ascii="宋体" w:hAnsi="宋体" w:hint="eastAsia"/>
          <w:b/>
          <w:bCs/>
          <w:sz w:val="36"/>
          <w:szCs w:val="36"/>
        </w:rPr>
        <w:t>耗材公开遴选</w:t>
      </w:r>
    </w:p>
    <w:p w:rsidR="00546CC1" w:rsidRDefault="00546CC1" w:rsidP="00546CC1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46CC1" w:rsidRPr="00463CC7" w:rsidRDefault="00546CC1" w:rsidP="00546CC1"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16547"/>
      <w:bookmarkStart w:id="1" w:name="_Toc320797677"/>
      <w:bookmarkStart w:id="2" w:name="_Toc321661071"/>
      <w:bookmarkStart w:id="3" w:name="_Toc321661070"/>
      <w:bookmarkStart w:id="4" w:name="_Toc363484691"/>
      <w:r w:rsidRPr="00C64723">
        <w:rPr>
          <w:rFonts w:ascii="宋体" w:hAnsi="宋体" w:hint="eastAsia"/>
          <w:b/>
          <w:sz w:val="24"/>
          <w:szCs w:val="24"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4"/>
        <w:gridCol w:w="7781"/>
      </w:tblGrid>
      <w:tr w:rsidR="00546CC1" w:rsidRPr="00C64723" w:rsidTr="00AD5913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546CC1" w:rsidRPr="00C64723" w:rsidTr="00AD5913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6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13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  <w:r w:rsidR="006808BC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0分北京时间</w:t>
            </w:r>
          </w:p>
          <w:p w:rsidR="00546CC1" w:rsidRPr="00C64723" w:rsidRDefault="00546CC1" w:rsidP="00DA407D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</w:t>
            </w:r>
            <w:r w:rsidR="00AF7881">
              <w:rPr>
                <w:rFonts w:ascii="宋体" w:hAnsi="宋体" w:hint="eastAsia"/>
                <w:sz w:val="24"/>
                <w:szCs w:val="24"/>
                <w:u w:val="single"/>
              </w:rPr>
              <w:t>5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sz w:val="24"/>
                <w:szCs w:val="24"/>
                <w:u w:val="single"/>
              </w:rPr>
              <w:t>2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sz w:val="24"/>
                <w:szCs w:val="24"/>
                <w:u w:val="single"/>
              </w:rPr>
              <w:t>18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下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14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点</w:t>
            </w:r>
            <w:r w:rsidR="007923A1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 w:rsidR="00CA3AAC">
              <w:rPr>
                <w:rFonts w:ascii="宋体" w:hAnsi="宋体" w:hint="eastAsia"/>
                <w:sz w:val="24"/>
                <w:szCs w:val="24"/>
                <w:u w:val="single"/>
              </w:rPr>
              <w:t>分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北京时间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546CC1" w:rsidRPr="00C64723" w:rsidTr="00AD5913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2B7226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232EE8" w:rsidRPr="00232EE8">
              <w:rPr>
                <w:rFonts w:ascii="宋体" w:hAnsi="宋体" w:hint="eastAsia"/>
                <w:b/>
                <w:bCs/>
                <w:sz w:val="24"/>
                <w:szCs w:val="24"/>
              </w:rPr>
              <w:t>气管切开套管</w:t>
            </w:r>
            <w:r w:rsidR="00603E2D">
              <w:rPr>
                <w:rFonts w:ascii="宋体" w:hAnsi="宋体" w:hint="eastAsia"/>
                <w:b/>
                <w:bCs/>
                <w:sz w:val="24"/>
                <w:szCs w:val="24"/>
              </w:rPr>
              <w:t>等</w:t>
            </w:r>
            <w:r w:rsidR="002B7226" w:rsidRPr="002B7226">
              <w:rPr>
                <w:rFonts w:ascii="宋体" w:hAnsi="宋体"/>
                <w:b/>
                <w:bCs/>
                <w:sz w:val="24"/>
                <w:szCs w:val="24"/>
              </w:rPr>
              <w:t>医用</w:t>
            </w:r>
            <w:r w:rsidR="002B7226" w:rsidRPr="002B7226">
              <w:rPr>
                <w:rFonts w:ascii="宋体" w:hAnsi="宋体" w:hint="eastAsia"/>
                <w:b/>
                <w:bCs/>
                <w:sz w:val="24"/>
                <w:szCs w:val="24"/>
              </w:rPr>
              <w:t>耗材公开遴选</w:t>
            </w:r>
          </w:p>
        </w:tc>
      </w:tr>
      <w:tr w:rsidR="00546CC1" w:rsidRPr="00C64723" w:rsidTr="00AD5913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1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份。</w:t>
            </w:r>
            <w:r w:rsidRPr="00463CC7">
              <w:rPr>
                <w:rFonts w:ascii="宋体" w:hAnsi="宋体"/>
                <w:color w:val="000000"/>
                <w:sz w:val="24"/>
                <w:szCs w:val="24"/>
              </w:rPr>
              <w:br/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胶装并密封加盖投标人公章。文件未胶装将视为无效。</w:t>
            </w:r>
          </w:p>
        </w:tc>
      </w:tr>
      <w:tr w:rsidR="00546CC1" w:rsidRPr="00C64723" w:rsidTr="00AA2AD0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68B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报名、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文件递交处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546CC1" w:rsidRPr="00C64723" w:rsidTr="00AD5913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546CC1" w:rsidRPr="00C64723" w:rsidTr="00AD5913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546CC1" w:rsidRPr="00C64723" w:rsidRDefault="00546CC1" w:rsidP="00546CC1">
      <w:pPr>
        <w:jc w:val="center"/>
        <w:outlineLvl w:val="0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ind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地  址： 福建省福州市福马路420号省肿瘤医院设备科</w:t>
      </w:r>
    </w:p>
    <w:p w:rsidR="00546CC1" w:rsidRPr="00C64723" w:rsidRDefault="00546CC1" w:rsidP="00546CC1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邮  编： 350000</w:t>
      </w:r>
      <w:r w:rsidRPr="00C64723">
        <w:rPr>
          <w:rFonts w:ascii="宋体" w:hAnsi="宋体" w:hint="eastAsia"/>
          <w:sz w:val="24"/>
          <w:szCs w:val="24"/>
        </w:rPr>
        <w:tab/>
      </w: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77460E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联系人： 何</w:t>
      </w:r>
    </w:p>
    <w:p w:rsidR="0077460E" w:rsidRDefault="0077460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546CC1" w:rsidRPr="00C64723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0E3D8D" w:rsidRDefault="00BD7E32" w:rsidP="00DA407D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1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239"/>
        <w:gridCol w:w="2362"/>
      </w:tblGrid>
      <w:tr w:rsidR="00F7020A" w:rsidTr="004917B2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4917B2" w:rsidTr="004917B2">
        <w:trPr>
          <w:trHeight w:val="116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气管切开套管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4917B2">
            <w:pPr>
              <w:widowControl/>
              <w:numPr>
                <w:ilvl w:val="0"/>
                <w:numId w:val="23"/>
              </w:numPr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用于临床抢救病人通畅气管。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2、覆盖临床适用规格。</w:t>
            </w:r>
          </w:p>
          <w:p w:rsidR="004917B2" w:rsidRDefault="004917B2" w:rsidP="006E3810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4917B2" w:rsidRDefault="004917B2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4917B2" w:rsidRDefault="004917B2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  <w:p w:rsidR="004917B2" w:rsidRDefault="004917B2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4917B2" w:rsidRDefault="004917B2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4917B2" w:rsidRDefault="004917B2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17B2" w:rsidTr="004917B2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微量泵延长管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1、与微量注射泵、注射器配套使用。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2、螺纹口，且覆盖临床适用规格。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17B2" w:rsidTr="004917B2">
        <w:trPr>
          <w:trHeight w:val="112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一次性使用心电心音信号采集电极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4917B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配套体表标测心电图检测系统使用、检测心电心音。</w:t>
            </w:r>
          </w:p>
          <w:p w:rsidR="004917B2" w:rsidRDefault="004917B2" w:rsidP="004917B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17B2" w:rsidTr="004917B2">
        <w:trPr>
          <w:trHeight w:val="83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一次性射频等离子刀头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1、用于开放手术中与等离子体手术设备配合使用，对软组织进行切割消融、凝固止血操作。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17B2" w:rsidTr="004917B2">
        <w:trPr>
          <w:trHeight w:val="171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胸外科生物  补片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1、用于外科手术中进行吻合口加固和对肺组织漏气的治疗。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2、产品需具备回缩弹性和防漏气功能，覆盖临床适用规格。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17B2" w:rsidTr="004917B2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胸普外科修  补膜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1、用于胸壁重建、膈肌缺损修补、食道裂孔疝修补。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2、产品覆盖临床适用规格。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17B2" w:rsidTr="004917B2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4917B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石蜡棉球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1、用于无菌操作室导管润滑，如导尿管、支气管镜、吸痰管等。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2、灭菌型，0.3克/粒，产品符合国家相关标准，覆盖临床适用规格。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17B2" w:rsidTr="004917B2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一次性使用医用孔巾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1、用于无菌操作时，如深静脉置管、股静脉置管、超声穿刺、妇科后装有创操作时铺无菌区域使用。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2、长*宽≥100cm*80cm,孔径≥14cm，两侧可孔巾黏贴，产品符合国家相关标准。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17B2" w:rsidTr="004917B2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一次性使用治疗巾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1、用于有创手术操作时铺无菌区。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2、长*宽≥70CM*90CM，且有吸水功能产品符合国家相关标准。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17B2" w:rsidTr="004917B2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D9791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一次性使用止血带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1、患者抽血操作时使用。</w:t>
            </w:r>
          </w:p>
          <w:p w:rsidR="004917B2" w:rsidRDefault="004917B2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2、扁平型或管腔型，长≥35CM，产品符合国家相关标准。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7B2" w:rsidRDefault="004917B2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E3D8D" w:rsidRDefault="000E3D8D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4917B2" w:rsidRDefault="004917B2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E3D8D" w:rsidRDefault="00BD7E32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二、耗材遴选方案</w:t>
      </w:r>
    </w:p>
    <w:p w:rsidR="00546CC1" w:rsidRPr="00546CC1" w:rsidRDefault="00546CC1" w:rsidP="00546CC1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0E3D8D" w:rsidRDefault="00BD7E32">
      <w:pPr>
        <w:widowControl/>
        <w:numPr>
          <w:ilvl w:val="0"/>
          <w:numId w:val="22"/>
        </w:numPr>
        <w:spacing w:line="40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0E3D8D" w:rsidRDefault="00546CC1">
      <w:pPr>
        <w:widowControl/>
        <w:numPr>
          <w:ilvl w:val="0"/>
          <w:numId w:val="22"/>
        </w:numPr>
        <w:spacing w:line="400" w:lineRule="exact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trHeight w:val="633"/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0E3D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0E3D8D" w:rsidRDefault="00BD7E32" w:rsidP="00546CC1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0E3D8D" w:rsidRDefault="00546CC1" w:rsidP="00546CC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46CC1">
        <w:rPr>
          <w:rFonts w:ascii="仿宋_GB2312" w:eastAsia="仿宋_GB2312" w:hAnsi="宋体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0E3D8D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0E3D8D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E3D8D" w:rsidRDefault="000E3D8D">
      <w:pPr>
        <w:rPr>
          <w:rFonts w:ascii="宋体" w:hAnsi="宋体"/>
          <w:sz w:val="28"/>
          <w:szCs w:val="28"/>
        </w:rPr>
      </w:pPr>
    </w:p>
    <w:p w:rsidR="000E3D8D" w:rsidRDefault="00920E78">
      <w:pPr>
        <w:rPr>
          <w:rFonts w:ascii="宋体" w:hAnsi="宋体"/>
          <w:sz w:val="28"/>
          <w:szCs w:val="28"/>
        </w:rPr>
      </w:pPr>
      <w:r w:rsidRPr="00920E78">
        <w:pict>
          <v:line id="直线 2" o:spid="_x0000_s1026" style="position:absolute;left:0;text-align:left;z-index:251659264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k6nk1QAAAAkBAAAPAAAA&#10;AAAAAAEAIAAAACIAAABkcnMvZG93bnJldi54bWxQSwECFAAUAAAACACHTuJAOATSwN8BAADPAwAA&#10;DgAAAAAAAAABACAAAAAkAQAAZHJzL2Uyb0RvYy54bWxQSwUGAAAAAAYABgBZAQAAdQUAAAAA&#10;"/>
        </w:pict>
      </w:r>
      <w:r w:rsidR="00BD7E32">
        <w:rPr>
          <w:rFonts w:ascii="宋体" w:hAnsi="宋体" w:hint="eastAsia"/>
          <w:sz w:val="28"/>
          <w:szCs w:val="28"/>
        </w:rPr>
        <w:t>公司名称：</w:t>
      </w:r>
    </w:p>
    <w:p w:rsidR="000E3D8D" w:rsidRDefault="00920E78">
      <w:pPr>
        <w:rPr>
          <w:rFonts w:ascii="宋体" w:hAnsi="宋体"/>
          <w:sz w:val="28"/>
          <w:szCs w:val="28"/>
        </w:rPr>
      </w:pPr>
      <w:r w:rsidRPr="00920E78">
        <w:pict>
          <v:line id="直线 3" o:spid="_x0000_s2051" style="position:absolute;left:0;text-align:left;z-index:251660288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Ks44wr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 xml:space="preserve">联系人：   </w:t>
      </w:r>
    </w:p>
    <w:p w:rsidR="000E3D8D" w:rsidRDefault="00920E78">
      <w:pPr>
        <w:rPr>
          <w:rFonts w:ascii="宋体" w:hAnsi="宋体"/>
          <w:sz w:val="28"/>
          <w:szCs w:val="28"/>
        </w:rPr>
      </w:pPr>
      <w:r w:rsidRPr="00920E78">
        <w:pict>
          <v:line id="直线 4" o:spid="_x0000_s2050" style="position:absolute;left:0;text-align:left;z-index:251661312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M8ZF3P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>联系电话：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0E3D8D" w:rsidRDefault="000E3D8D">
      <w:pPr>
        <w:jc w:val="center"/>
        <w:rPr>
          <w:rFonts w:ascii="宋体" w:hAnsi="宋体"/>
          <w:sz w:val="28"/>
          <w:szCs w:val="28"/>
        </w:rPr>
      </w:pPr>
    </w:p>
    <w:p w:rsidR="000E3D8D" w:rsidRDefault="00BD7E32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0E3D8D" w:rsidRDefault="000E3D8D">
      <w:pPr>
        <w:jc w:val="center"/>
        <w:rPr>
          <w:rFonts w:ascii="宋体" w:hAnsi="宋体"/>
          <w:b/>
          <w:u w:val="single"/>
        </w:rPr>
      </w:pPr>
    </w:p>
    <w:sectPr w:rsidR="000E3D8D" w:rsidSect="000E3D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46F" w:rsidRDefault="001A346F" w:rsidP="00546CC1">
      <w:r>
        <w:separator/>
      </w:r>
    </w:p>
  </w:endnote>
  <w:endnote w:type="continuationSeparator" w:id="1">
    <w:p w:rsidR="001A346F" w:rsidRDefault="001A346F" w:rsidP="0054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46F" w:rsidRDefault="001A346F" w:rsidP="00546CC1">
      <w:r>
        <w:separator/>
      </w:r>
    </w:p>
  </w:footnote>
  <w:footnote w:type="continuationSeparator" w:id="1">
    <w:p w:rsidR="001A346F" w:rsidRDefault="001A346F" w:rsidP="0054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F6780"/>
    <w:multiLevelType w:val="singleLevel"/>
    <w:tmpl w:val="802F6780"/>
    <w:lvl w:ilvl="0">
      <w:start w:val="1"/>
      <w:numFmt w:val="decimal"/>
      <w:suff w:val="nothing"/>
      <w:lvlText w:val="%1、"/>
      <w:lvlJc w:val="left"/>
    </w:lvl>
  </w:abstractNum>
  <w:abstractNum w:abstractNumId="1">
    <w:nsid w:val="871D0687"/>
    <w:multiLevelType w:val="singleLevel"/>
    <w:tmpl w:val="871D0687"/>
    <w:lvl w:ilvl="0">
      <w:start w:val="1"/>
      <w:numFmt w:val="decimal"/>
      <w:suff w:val="nothing"/>
      <w:lvlText w:val="%1、"/>
      <w:lvlJc w:val="left"/>
    </w:lvl>
  </w:abstractNum>
  <w:abstractNum w:abstractNumId="2">
    <w:nsid w:val="94A7CF8C"/>
    <w:multiLevelType w:val="singleLevel"/>
    <w:tmpl w:val="94A7CF8C"/>
    <w:lvl w:ilvl="0">
      <w:start w:val="1"/>
      <w:numFmt w:val="decimal"/>
      <w:suff w:val="nothing"/>
      <w:lvlText w:val="%1、"/>
      <w:lvlJc w:val="left"/>
    </w:lvl>
  </w:abstractNum>
  <w:abstractNum w:abstractNumId="3">
    <w:nsid w:val="9869FF66"/>
    <w:multiLevelType w:val="singleLevel"/>
    <w:tmpl w:val="9869FF66"/>
    <w:lvl w:ilvl="0">
      <w:start w:val="1"/>
      <w:numFmt w:val="decimal"/>
      <w:suff w:val="nothing"/>
      <w:lvlText w:val="%1、"/>
      <w:lvlJc w:val="left"/>
    </w:lvl>
  </w:abstractNum>
  <w:abstractNum w:abstractNumId="4">
    <w:nsid w:val="9ACA542E"/>
    <w:multiLevelType w:val="singleLevel"/>
    <w:tmpl w:val="9ACA542E"/>
    <w:lvl w:ilvl="0">
      <w:start w:val="1"/>
      <w:numFmt w:val="decimal"/>
      <w:suff w:val="nothing"/>
      <w:lvlText w:val="%1、"/>
      <w:lvlJc w:val="left"/>
    </w:lvl>
  </w:abstractNum>
  <w:abstractNum w:abstractNumId="5">
    <w:nsid w:val="A85CF064"/>
    <w:multiLevelType w:val="singleLevel"/>
    <w:tmpl w:val="A85CF064"/>
    <w:lvl w:ilvl="0">
      <w:start w:val="1"/>
      <w:numFmt w:val="decimal"/>
      <w:suff w:val="nothing"/>
      <w:lvlText w:val="%1、"/>
      <w:lvlJc w:val="left"/>
    </w:lvl>
  </w:abstractNum>
  <w:abstractNum w:abstractNumId="6">
    <w:nsid w:val="AA0D2603"/>
    <w:multiLevelType w:val="singleLevel"/>
    <w:tmpl w:val="AA0D2603"/>
    <w:lvl w:ilvl="0">
      <w:start w:val="1"/>
      <w:numFmt w:val="decimal"/>
      <w:suff w:val="nothing"/>
      <w:lvlText w:val="%1、"/>
      <w:lvlJc w:val="left"/>
    </w:lvl>
  </w:abstractNum>
  <w:abstractNum w:abstractNumId="7">
    <w:nsid w:val="AFAF5F29"/>
    <w:multiLevelType w:val="singleLevel"/>
    <w:tmpl w:val="AFAF5F29"/>
    <w:lvl w:ilvl="0">
      <w:start w:val="1"/>
      <w:numFmt w:val="decimal"/>
      <w:suff w:val="nothing"/>
      <w:lvlText w:val="%1、"/>
      <w:lvlJc w:val="left"/>
    </w:lvl>
  </w:abstractNum>
  <w:abstractNum w:abstractNumId="8">
    <w:nsid w:val="B3CAD783"/>
    <w:multiLevelType w:val="singleLevel"/>
    <w:tmpl w:val="B3CAD783"/>
    <w:lvl w:ilvl="0">
      <w:start w:val="1"/>
      <w:numFmt w:val="decimal"/>
      <w:suff w:val="nothing"/>
      <w:lvlText w:val="%1、"/>
      <w:lvlJc w:val="left"/>
    </w:lvl>
  </w:abstractNum>
  <w:abstractNum w:abstractNumId="9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10">
    <w:nsid w:val="D314A4F7"/>
    <w:multiLevelType w:val="singleLevel"/>
    <w:tmpl w:val="D314A4F7"/>
    <w:lvl w:ilvl="0">
      <w:start w:val="1"/>
      <w:numFmt w:val="decimal"/>
      <w:suff w:val="nothing"/>
      <w:lvlText w:val="%1、"/>
      <w:lvlJc w:val="left"/>
    </w:lvl>
  </w:abstractNum>
  <w:abstractNum w:abstractNumId="11">
    <w:nsid w:val="DC330F71"/>
    <w:multiLevelType w:val="singleLevel"/>
    <w:tmpl w:val="DC330F71"/>
    <w:lvl w:ilvl="0">
      <w:start w:val="1"/>
      <w:numFmt w:val="decimal"/>
      <w:suff w:val="nothing"/>
      <w:lvlText w:val="%1、"/>
      <w:lvlJc w:val="left"/>
    </w:lvl>
  </w:abstractNum>
  <w:abstractNum w:abstractNumId="12">
    <w:nsid w:val="F64761AA"/>
    <w:multiLevelType w:val="singleLevel"/>
    <w:tmpl w:val="F64761AA"/>
    <w:lvl w:ilvl="0">
      <w:start w:val="1"/>
      <w:numFmt w:val="decimal"/>
      <w:suff w:val="nothing"/>
      <w:lvlText w:val="%1、"/>
      <w:lvlJc w:val="left"/>
    </w:lvl>
  </w:abstractNum>
  <w:abstractNum w:abstractNumId="13">
    <w:nsid w:val="FB270F89"/>
    <w:multiLevelType w:val="singleLevel"/>
    <w:tmpl w:val="FB270F89"/>
    <w:lvl w:ilvl="0">
      <w:start w:val="1"/>
      <w:numFmt w:val="decimal"/>
      <w:suff w:val="nothing"/>
      <w:lvlText w:val="%1、"/>
      <w:lvlJc w:val="left"/>
    </w:lvl>
  </w:abstractNum>
  <w:abstractNum w:abstractNumId="14">
    <w:nsid w:val="FF13434B"/>
    <w:multiLevelType w:val="singleLevel"/>
    <w:tmpl w:val="FF13434B"/>
    <w:lvl w:ilvl="0">
      <w:start w:val="1"/>
      <w:numFmt w:val="decimal"/>
      <w:suff w:val="nothing"/>
      <w:lvlText w:val="%1、"/>
      <w:lvlJc w:val="left"/>
    </w:lvl>
  </w:abstractNum>
  <w:abstractNum w:abstractNumId="15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B13F447"/>
    <w:multiLevelType w:val="singleLevel"/>
    <w:tmpl w:val="0B13F447"/>
    <w:lvl w:ilvl="0">
      <w:start w:val="1"/>
      <w:numFmt w:val="decimal"/>
      <w:suff w:val="nothing"/>
      <w:lvlText w:val="%1、"/>
      <w:lvlJc w:val="left"/>
    </w:lvl>
  </w:abstractNum>
  <w:abstractNum w:abstractNumId="17">
    <w:nsid w:val="0CE8AB18"/>
    <w:multiLevelType w:val="singleLevel"/>
    <w:tmpl w:val="0CE8AB18"/>
    <w:lvl w:ilvl="0">
      <w:start w:val="1"/>
      <w:numFmt w:val="decimal"/>
      <w:suff w:val="nothing"/>
      <w:lvlText w:val="%1、"/>
      <w:lvlJc w:val="left"/>
    </w:lvl>
  </w:abstractNum>
  <w:abstractNum w:abstractNumId="18">
    <w:nsid w:val="139B885B"/>
    <w:multiLevelType w:val="singleLevel"/>
    <w:tmpl w:val="139B885B"/>
    <w:lvl w:ilvl="0">
      <w:start w:val="1"/>
      <w:numFmt w:val="decimal"/>
      <w:suff w:val="nothing"/>
      <w:lvlText w:val="%1、"/>
      <w:lvlJc w:val="left"/>
    </w:lvl>
  </w:abstractNum>
  <w:abstractNum w:abstractNumId="19">
    <w:nsid w:val="1E4829E3"/>
    <w:multiLevelType w:val="singleLevel"/>
    <w:tmpl w:val="1E4829E3"/>
    <w:lvl w:ilvl="0">
      <w:start w:val="1"/>
      <w:numFmt w:val="decimal"/>
      <w:suff w:val="nothing"/>
      <w:lvlText w:val="%1、"/>
      <w:lvlJc w:val="left"/>
    </w:lvl>
  </w:abstractNum>
  <w:abstractNum w:abstractNumId="20">
    <w:nsid w:val="29653D31"/>
    <w:multiLevelType w:val="multilevel"/>
    <w:tmpl w:val="29653D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3A3B8720"/>
    <w:multiLevelType w:val="singleLevel"/>
    <w:tmpl w:val="3A3B8720"/>
    <w:lvl w:ilvl="0">
      <w:start w:val="1"/>
      <w:numFmt w:val="decimal"/>
      <w:suff w:val="nothing"/>
      <w:lvlText w:val="%1、"/>
      <w:lvlJc w:val="left"/>
    </w:lvl>
  </w:abstractNum>
  <w:abstractNum w:abstractNumId="22">
    <w:nsid w:val="560739E1"/>
    <w:multiLevelType w:val="singleLevel"/>
    <w:tmpl w:val="560739E1"/>
    <w:lvl w:ilvl="0">
      <w:start w:val="1"/>
      <w:numFmt w:val="decimal"/>
      <w:suff w:val="nothing"/>
      <w:lvlText w:val="%1、"/>
      <w:lvlJc w:val="left"/>
    </w:lvl>
  </w:abstractNum>
  <w:abstractNum w:abstractNumId="23">
    <w:nsid w:val="5CD54DA5"/>
    <w:multiLevelType w:val="singleLevel"/>
    <w:tmpl w:val="5CD54DA5"/>
    <w:lvl w:ilvl="0">
      <w:start w:val="1"/>
      <w:numFmt w:val="decimal"/>
      <w:suff w:val="nothing"/>
      <w:lvlText w:val="（%1）"/>
      <w:lvlJc w:val="left"/>
    </w:lvl>
  </w:abstractNum>
  <w:abstractNum w:abstractNumId="24">
    <w:nsid w:val="64648662"/>
    <w:multiLevelType w:val="singleLevel"/>
    <w:tmpl w:val="64648662"/>
    <w:lvl w:ilvl="0">
      <w:start w:val="1"/>
      <w:numFmt w:val="decimal"/>
      <w:suff w:val="nothing"/>
      <w:lvlText w:val="%1、"/>
      <w:lvlJc w:val="left"/>
    </w:lvl>
  </w:abstractNum>
  <w:abstractNum w:abstractNumId="25">
    <w:nsid w:val="6E73C434"/>
    <w:multiLevelType w:val="singleLevel"/>
    <w:tmpl w:val="6E73C434"/>
    <w:lvl w:ilvl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21"/>
  </w:num>
  <w:num w:numId="5">
    <w:abstractNumId w:val="22"/>
  </w:num>
  <w:num w:numId="6">
    <w:abstractNumId w:val="18"/>
  </w:num>
  <w:num w:numId="7">
    <w:abstractNumId w:val="8"/>
  </w:num>
  <w:num w:numId="8">
    <w:abstractNumId w:val="14"/>
  </w:num>
  <w:num w:numId="9">
    <w:abstractNumId w:val="12"/>
  </w:num>
  <w:num w:numId="10">
    <w:abstractNumId w:val="19"/>
  </w:num>
  <w:num w:numId="11">
    <w:abstractNumId w:val="4"/>
  </w:num>
  <w:num w:numId="12">
    <w:abstractNumId w:val="25"/>
  </w:num>
  <w:num w:numId="13">
    <w:abstractNumId w:val="16"/>
  </w:num>
  <w:num w:numId="14">
    <w:abstractNumId w:val="1"/>
  </w:num>
  <w:num w:numId="15">
    <w:abstractNumId w:val="10"/>
  </w:num>
  <w:num w:numId="16">
    <w:abstractNumId w:val="3"/>
  </w:num>
  <w:num w:numId="17">
    <w:abstractNumId w:val="0"/>
  </w:num>
  <w:num w:numId="18">
    <w:abstractNumId w:val="6"/>
  </w:num>
  <w:num w:numId="19">
    <w:abstractNumId w:val="20"/>
  </w:num>
  <w:num w:numId="20">
    <w:abstractNumId w:val="13"/>
  </w:num>
  <w:num w:numId="21">
    <w:abstractNumId w:val="7"/>
  </w:num>
  <w:num w:numId="22">
    <w:abstractNumId w:val="15"/>
  </w:num>
  <w:num w:numId="23">
    <w:abstractNumId w:val="9"/>
  </w:num>
  <w:num w:numId="24">
    <w:abstractNumId w:val="23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48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A4671"/>
    <w:rsid w:val="002B3480"/>
    <w:rsid w:val="002B3E38"/>
    <w:rsid w:val="002B5DD9"/>
    <w:rsid w:val="002B7226"/>
    <w:rsid w:val="002C3FDB"/>
    <w:rsid w:val="002D1C47"/>
    <w:rsid w:val="002E3633"/>
    <w:rsid w:val="002E61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930"/>
    <w:rsid w:val="006F17D3"/>
    <w:rsid w:val="006F32E5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0626"/>
    <w:rsid w:val="00C61C73"/>
    <w:rsid w:val="00C63A27"/>
    <w:rsid w:val="00C6487B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60CFA"/>
    <w:rsid w:val="00E615F3"/>
    <w:rsid w:val="00E82A9E"/>
    <w:rsid w:val="00E852A6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748F"/>
    <w:rsid w:val="00FC7B6C"/>
    <w:rsid w:val="00FD198D"/>
    <w:rsid w:val="00FE0B88"/>
    <w:rsid w:val="00FE1AC1"/>
    <w:rsid w:val="00FE69F3"/>
    <w:rsid w:val="00FE7EE3"/>
    <w:rsid w:val="0709241E"/>
    <w:rsid w:val="0A5C3E65"/>
    <w:rsid w:val="0B874682"/>
    <w:rsid w:val="176848DC"/>
    <w:rsid w:val="181810E3"/>
    <w:rsid w:val="18476F49"/>
    <w:rsid w:val="18D03EEC"/>
    <w:rsid w:val="27B61A84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F142CCC"/>
    <w:rsid w:val="639A535B"/>
    <w:rsid w:val="681A18DB"/>
    <w:rsid w:val="6EA07B55"/>
    <w:rsid w:val="73927111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8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3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0E3D8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0E3D8D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0E3D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E3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E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E3D8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E3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E3D8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E3D8D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0E3D8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0E3D8D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0E3D8D"/>
    <w:pPr>
      <w:ind w:firstLineChars="200" w:firstLine="420"/>
    </w:pPr>
  </w:style>
  <w:style w:type="paragraph" w:customStyle="1" w:styleId="xl35">
    <w:name w:val="xl35"/>
    <w:basedOn w:val="a"/>
    <w:qFormat/>
    <w:rsid w:val="000E3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291</Words>
  <Characters>1665</Characters>
  <Application>Microsoft Office Word</Application>
  <DocSecurity>0</DocSecurity>
  <Lines>13</Lines>
  <Paragraphs>3</Paragraphs>
  <ScaleCrop>false</ScaleCrop>
  <Company>Sky123.Org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2025-02-06T06:31:00Z</cp:lastPrinted>
  <dcterms:created xsi:type="dcterms:W3CDTF">2025-01-14T01:36:00Z</dcterms:created>
  <dcterms:modified xsi:type="dcterms:W3CDTF">2025-02-06T07:15:00Z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9B437105792D495F8DD70D6F4B027D34_13</vt:lpwstr>
  </property>
</Properties>
</file>