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7734C4">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66DA4">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370423" w:rsidRPr="00370423">
              <w:rPr>
                <w:rFonts w:ascii="仿宋_GB2312" w:eastAsia="仿宋_GB2312" w:hint="eastAsia"/>
                <w:sz w:val="32"/>
                <w:szCs w:val="32"/>
              </w:rPr>
              <w:t>药物气象色谱分析仪、γ能谱仪、活度计</w:t>
            </w:r>
            <w:r w:rsidR="00370423">
              <w:rPr>
                <w:rFonts w:ascii="仿宋_GB2312" w:eastAsia="仿宋_GB2312" w:hint="eastAsia"/>
                <w:sz w:val="32"/>
                <w:szCs w:val="32"/>
              </w:rPr>
              <w:t>等</w:t>
            </w:r>
            <w:r w:rsidR="00370423" w:rsidRPr="00370423">
              <w:rPr>
                <w:rFonts w:ascii="仿宋_GB2312" w:eastAsia="仿宋_GB2312" w:hint="eastAsia"/>
                <w:sz w:val="32"/>
                <w:szCs w:val="32"/>
              </w:rPr>
              <w:t>设备综合调研</w:t>
            </w:r>
            <w:r w:rsidR="00C66DA4">
              <w:rPr>
                <w:rFonts w:ascii="仿宋_GB2312" w:eastAsia="仿宋_GB2312" w:hint="eastAsia"/>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370423">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370423">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370423">
              <w:rPr>
                <w:rFonts w:ascii="仿宋_GB2312" w:eastAsia="仿宋_GB2312" w:hAnsi="仿宋_GB2312" w:cs="仿宋_GB2312" w:hint="eastAsia"/>
                <w:kern w:val="0"/>
                <w:sz w:val="32"/>
                <w:szCs w:val="32"/>
                <w:u w:val="single"/>
              </w:rPr>
              <w:t>12</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204729"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11</w:t>
            </w:r>
            <w:r w:rsidRPr="00204729">
              <w:rPr>
                <w:rFonts w:asciiTheme="minorHAnsi" w:eastAsia="仿宋_GB2312" w:hAnsiTheme="minorHAnsi" w:cs="仿宋_GB2312" w:hint="eastAsia"/>
                <w:kern w:val="0"/>
                <w:sz w:val="32"/>
                <w:szCs w:val="32"/>
                <w:u w:val="single"/>
              </w:rPr>
              <w:t>月</w:t>
            </w:r>
            <w:r w:rsidR="00370423">
              <w:rPr>
                <w:rFonts w:asciiTheme="minorHAnsi" w:eastAsia="仿宋_GB2312" w:hAnsiTheme="minorHAnsi" w:cs="仿宋_GB2312" w:hint="eastAsia"/>
                <w:kern w:val="0"/>
                <w:sz w:val="32"/>
                <w:szCs w:val="32"/>
                <w:u w:val="single"/>
              </w:rPr>
              <w:t>14</w:t>
            </w:r>
            <w:r w:rsidR="006328E3" w:rsidRPr="00204729">
              <w:rPr>
                <w:rFonts w:asciiTheme="minorHAnsi" w:eastAsia="仿宋_GB2312" w:hAnsiTheme="minorHAnsi" w:cs="仿宋_GB2312" w:hint="eastAsia"/>
                <w:kern w:val="0"/>
                <w:sz w:val="32"/>
                <w:szCs w:val="32"/>
                <w:u w:val="single"/>
              </w:rPr>
              <w:t>日</w:t>
            </w:r>
            <w:r w:rsidR="00985935" w:rsidRPr="00204729">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204729" w:rsidRPr="00204729">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204729" w:rsidRPr="00204729">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0</w:t>
            </w:r>
            <w:r w:rsidR="00B73779" w:rsidRPr="00204729">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7734C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7734C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7734C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7734C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6614D0">
        <w:trPr>
          <w:trHeight w:hRule="exact" w:val="555"/>
        </w:trPr>
        <w:tc>
          <w:tcPr>
            <w:tcW w:w="1355" w:type="dxa"/>
            <w:shd w:val="clear" w:color="auto" w:fill="auto"/>
            <w:vAlign w:val="center"/>
          </w:tcPr>
          <w:p w:rsidR="005E24FE" w:rsidRDefault="005E24FE" w:rsidP="007734C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7734C4">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370423">
            <w:pPr>
              <w:jc w:val="center"/>
              <w:rPr>
                <w:rFonts w:ascii="仿宋_GB2312" w:eastAsia="仿宋_GB2312" w:hAnsi="仿宋_GB2312" w:cs="仿宋_GB2312"/>
                <w:color w:val="000000"/>
                <w:sz w:val="28"/>
                <w:szCs w:val="28"/>
              </w:rPr>
            </w:pPr>
            <w:r w:rsidRPr="00370423">
              <w:rPr>
                <w:rFonts w:ascii="仿宋_GB2312" w:eastAsia="仿宋_GB2312" w:hAnsi="仿宋_GB2312" w:cs="仿宋_GB2312" w:hint="eastAsia"/>
                <w:color w:val="000000"/>
                <w:sz w:val="28"/>
                <w:szCs w:val="28"/>
              </w:rPr>
              <w:t>药物气象色谱分析仪</w:t>
            </w:r>
          </w:p>
        </w:tc>
        <w:tc>
          <w:tcPr>
            <w:tcW w:w="1425" w:type="dxa"/>
            <w:vAlign w:val="center"/>
          </w:tcPr>
          <w:p w:rsidR="005E24FE" w:rsidRDefault="005E24FE">
            <w:pPr>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套</w:t>
            </w:r>
          </w:p>
        </w:tc>
        <w:tc>
          <w:tcPr>
            <w:tcW w:w="1974" w:type="dxa"/>
            <w:vAlign w:val="center"/>
          </w:tcPr>
          <w:p w:rsidR="005E24FE" w:rsidRDefault="00370423" w:rsidP="002C005E">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30</w:t>
            </w:r>
          </w:p>
        </w:tc>
      </w:tr>
      <w:tr w:rsidR="003A2938" w:rsidTr="006614D0">
        <w:trPr>
          <w:trHeight w:hRule="exact" w:val="564"/>
        </w:trPr>
        <w:tc>
          <w:tcPr>
            <w:tcW w:w="1355" w:type="dxa"/>
            <w:shd w:val="clear" w:color="auto" w:fill="auto"/>
            <w:vAlign w:val="center"/>
          </w:tcPr>
          <w:p w:rsidR="003A2938" w:rsidRPr="005E24FE" w:rsidRDefault="003A2938" w:rsidP="007734C4">
            <w:pPr>
              <w:spacing w:afterLines="50"/>
              <w:jc w:val="center"/>
            </w:pPr>
            <w:r>
              <w:rPr>
                <w:rFonts w:ascii="仿宋_GB2312" w:eastAsia="仿宋_GB2312" w:hAnsi="仿宋_GB2312" w:cs="仿宋_GB2312" w:hint="eastAsia"/>
                <w:color w:val="000000"/>
                <w:kern w:val="0"/>
                <w:sz w:val="28"/>
                <w:szCs w:val="28"/>
              </w:rPr>
              <w:t>（二）</w:t>
            </w:r>
          </w:p>
        </w:tc>
        <w:tc>
          <w:tcPr>
            <w:tcW w:w="4846" w:type="dxa"/>
            <w:shd w:val="clear" w:color="auto" w:fill="FFFFFF"/>
          </w:tcPr>
          <w:p w:rsidR="003A2938" w:rsidRDefault="00370423" w:rsidP="003A2938">
            <w:pPr>
              <w:jc w:val="center"/>
              <w:rPr>
                <w:rFonts w:ascii="仿宋_GB2312" w:eastAsia="仿宋_GB2312" w:hAnsi="仿宋_GB2312" w:cs="仿宋_GB2312"/>
                <w:color w:val="000000"/>
                <w:sz w:val="28"/>
                <w:szCs w:val="28"/>
              </w:rPr>
            </w:pPr>
            <w:r w:rsidRPr="00370423">
              <w:rPr>
                <w:rFonts w:ascii="仿宋_GB2312" w:eastAsia="仿宋_GB2312" w:hAnsi="仿宋_GB2312" w:cs="仿宋_GB2312" w:hint="eastAsia"/>
                <w:color w:val="000000"/>
                <w:sz w:val="28"/>
                <w:szCs w:val="28"/>
              </w:rPr>
              <w:t>γ能谱仪</w:t>
            </w:r>
          </w:p>
        </w:tc>
        <w:tc>
          <w:tcPr>
            <w:tcW w:w="1425" w:type="dxa"/>
          </w:tcPr>
          <w:p w:rsidR="003A2938" w:rsidRPr="005E24FE" w:rsidRDefault="003A2938" w:rsidP="003A2938">
            <w:pPr>
              <w:jc w:val="center"/>
              <w:rPr>
                <w:rFonts w:ascii="仿宋_GB2312" w:eastAsia="仿宋_GB2312" w:hAnsi="仿宋_GB2312" w:cs="仿宋_GB2312"/>
                <w:color w:val="000000"/>
                <w:sz w:val="28"/>
                <w:szCs w:val="28"/>
              </w:rPr>
            </w:pPr>
            <w:r w:rsidRPr="003A2938">
              <w:rPr>
                <w:rFonts w:ascii="仿宋_GB2312" w:eastAsia="仿宋_GB2312" w:hAnsi="仿宋_GB2312" w:cs="仿宋_GB2312" w:hint="eastAsia"/>
                <w:color w:val="000000"/>
                <w:sz w:val="28"/>
                <w:szCs w:val="28"/>
              </w:rPr>
              <w:t>1套</w:t>
            </w:r>
          </w:p>
        </w:tc>
        <w:tc>
          <w:tcPr>
            <w:tcW w:w="1974" w:type="dxa"/>
          </w:tcPr>
          <w:p w:rsidR="003A2938" w:rsidRDefault="00370423" w:rsidP="003A29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w:t>
            </w:r>
          </w:p>
        </w:tc>
      </w:tr>
      <w:tr w:rsidR="00370423" w:rsidTr="006614D0">
        <w:trPr>
          <w:trHeight w:hRule="exact" w:val="564"/>
        </w:trPr>
        <w:tc>
          <w:tcPr>
            <w:tcW w:w="1355" w:type="dxa"/>
            <w:shd w:val="clear" w:color="auto" w:fill="auto"/>
            <w:vAlign w:val="center"/>
          </w:tcPr>
          <w:p w:rsidR="00370423" w:rsidRDefault="00370423" w:rsidP="007734C4">
            <w:pPr>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w:t>
            </w:r>
            <w:r w:rsidRPr="00370423">
              <w:rPr>
                <w:rFonts w:ascii="仿宋_GB2312" w:eastAsia="仿宋_GB2312" w:hAnsi="仿宋_GB2312" w:cs="仿宋_GB2312" w:hint="eastAsia"/>
                <w:color w:val="000000"/>
                <w:kern w:val="0"/>
                <w:sz w:val="28"/>
                <w:szCs w:val="28"/>
              </w:rPr>
              <w:t>三</w:t>
            </w:r>
            <w:r>
              <w:rPr>
                <w:rFonts w:ascii="仿宋_GB2312" w:eastAsia="仿宋_GB2312" w:hAnsi="仿宋_GB2312" w:cs="仿宋_GB2312" w:hint="eastAsia"/>
                <w:color w:val="000000"/>
                <w:kern w:val="0"/>
                <w:sz w:val="28"/>
                <w:szCs w:val="28"/>
              </w:rPr>
              <w:t>）</w:t>
            </w:r>
          </w:p>
        </w:tc>
        <w:tc>
          <w:tcPr>
            <w:tcW w:w="4846" w:type="dxa"/>
            <w:shd w:val="clear" w:color="auto" w:fill="FFFFFF"/>
          </w:tcPr>
          <w:p w:rsidR="00370423" w:rsidRPr="00093A65" w:rsidRDefault="00370423" w:rsidP="003A2938">
            <w:pPr>
              <w:jc w:val="center"/>
              <w:rPr>
                <w:rFonts w:ascii="仿宋_GB2312" w:eastAsia="仿宋_GB2312" w:hAnsi="仿宋_GB2312" w:cs="仿宋_GB2312"/>
                <w:color w:val="000000"/>
                <w:sz w:val="28"/>
                <w:szCs w:val="28"/>
              </w:rPr>
            </w:pPr>
            <w:r w:rsidRPr="00370423">
              <w:rPr>
                <w:rFonts w:ascii="仿宋_GB2312" w:eastAsia="仿宋_GB2312" w:hAnsi="仿宋_GB2312" w:cs="仿宋_GB2312" w:hint="eastAsia"/>
                <w:color w:val="000000"/>
                <w:sz w:val="28"/>
                <w:szCs w:val="28"/>
              </w:rPr>
              <w:t>活度计</w:t>
            </w:r>
          </w:p>
        </w:tc>
        <w:tc>
          <w:tcPr>
            <w:tcW w:w="1425" w:type="dxa"/>
          </w:tcPr>
          <w:p w:rsidR="00370423" w:rsidRPr="003A2938" w:rsidRDefault="00370423" w:rsidP="003A2938">
            <w:pPr>
              <w:jc w:val="center"/>
              <w:rPr>
                <w:rFonts w:ascii="仿宋_GB2312" w:eastAsia="仿宋_GB2312" w:hAnsi="仿宋_GB2312" w:cs="仿宋_GB2312"/>
                <w:color w:val="000000"/>
                <w:sz w:val="28"/>
                <w:szCs w:val="28"/>
              </w:rPr>
            </w:pPr>
            <w:r w:rsidRPr="00370423">
              <w:rPr>
                <w:rFonts w:ascii="仿宋_GB2312" w:eastAsia="仿宋_GB2312" w:hAnsi="仿宋_GB2312" w:cs="仿宋_GB2312" w:hint="eastAsia"/>
                <w:color w:val="000000"/>
                <w:sz w:val="28"/>
                <w:szCs w:val="28"/>
              </w:rPr>
              <w:t>1套</w:t>
            </w:r>
          </w:p>
        </w:tc>
        <w:tc>
          <w:tcPr>
            <w:tcW w:w="1974" w:type="dxa"/>
          </w:tcPr>
          <w:p w:rsidR="00370423" w:rsidRDefault="007734C4" w:rsidP="003A29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9.5</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7734C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370423">
            <w:pPr>
              <w:rPr>
                <w:rFonts w:ascii="仿宋_GB2312" w:eastAsia="仿宋_GB2312" w:hAnsi="仿宋_GB2312" w:cs="仿宋_GB2312"/>
                <w:sz w:val="28"/>
                <w:szCs w:val="28"/>
              </w:rPr>
            </w:pPr>
            <w:r w:rsidRPr="00370423">
              <w:rPr>
                <w:rFonts w:ascii="仿宋_GB2312" w:eastAsia="仿宋_GB2312" w:hAnsi="仿宋_GB2312" w:cs="仿宋_GB2312" w:hint="eastAsia"/>
                <w:color w:val="000000"/>
                <w:sz w:val="28"/>
                <w:szCs w:val="28"/>
              </w:rPr>
              <w:t>药物气象色谱分析仪</w:t>
            </w:r>
          </w:p>
        </w:tc>
        <w:tc>
          <w:tcPr>
            <w:tcW w:w="7512" w:type="dxa"/>
          </w:tcPr>
          <w:p w:rsidR="007A20EF" w:rsidRPr="007A20EF" w:rsidRDefault="007A20EF" w:rsidP="007A20EF">
            <w:pPr>
              <w:rPr>
                <w:rFonts w:ascii="宋体" w:hAnsi="宋体" w:cs="宋体"/>
              </w:rPr>
            </w:pPr>
            <w:r w:rsidRPr="007A20EF">
              <w:rPr>
                <w:rFonts w:ascii="宋体" w:hAnsi="宋体" w:cs="宋体" w:hint="eastAsia"/>
              </w:rPr>
              <w:t>技术参数：</w:t>
            </w:r>
          </w:p>
          <w:p w:rsidR="007A20EF" w:rsidRPr="007A20EF" w:rsidRDefault="007A20EF" w:rsidP="007A20EF">
            <w:pPr>
              <w:rPr>
                <w:rFonts w:ascii="宋体" w:hAnsi="宋体" w:cs="宋体"/>
              </w:rPr>
            </w:pPr>
            <w:r w:rsidRPr="007A20EF">
              <w:rPr>
                <w:rFonts w:ascii="宋体" w:hAnsi="宋体" w:cs="宋体" w:hint="eastAsia"/>
              </w:rPr>
              <w:t>1.</w:t>
            </w:r>
          </w:p>
          <w:p w:rsidR="007A20EF" w:rsidRPr="007A20EF" w:rsidRDefault="007A20EF" w:rsidP="007A20EF">
            <w:pPr>
              <w:rPr>
                <w:rFonts w:ascii="宋体" w:hAnsi="宋体" w:cs="宋体"/>
              </w:rPr>
            </w:pPr>
            <w:r w:rsidRPr="007A20EF">
              <w:rPr>
                <w:rFonts w:ascii="宋体" w:hAnsi="宋体" w:cs="宋体" w:hint="eastAsia"/>
              </w:rPr>
              <w:t>1.1  柱箱温度：室温以上4℃ ～ 450℃</w:t>
            </w:r>
          </w:p>
          <w:p w:rsidR="007A20EF" w:rsidRPr="007A20EF" w:rsidRDefault="007A20EF" w:rsidP="007A20EF">
            <w:pPr>
              <w:rPr>
                <w:rFonts w:ascii="宋体" w:hAnsi="宋体" w:cs="宋体"/>
              </w:rPr>
            </w:pPr>
            <w:r w:rsidRPr="007A20EF">
              <w:rPr>
                <w:rFonts w:ascii="宋体" w:hAnsi="宋体" w:cs="宋体" w:hint="eastAsia"/>
              </w:rPr>
              <w:t>1.2  温度设定精度：0.1℃</w:t>
            </w:r>
          </w:p>
          <w:p w:rsidR="007A20EF" w:rsidRPr="007A20EF" w:rsidRDefault="007A20EF" w:rsidP="007A20EF">
            <w:pPr>
              <w:rPr>
                <w:rFonts w:ascii="宋体" w:hAnsi="宋体" w:cs="宋体"/>
              </w:rPr>
            </w:pPr>
            <w:r w:rsidRPr="007A20EF">
              <w:rPr>
                <w:rFonts w:ascii="宋体" w:hAnsi="宋体" w:cs="宋体" w:hint="eastAsia"/>
              </w:rPr>
              <w:t>1.3  温度稳定，冷却速度短</w:t>
            </w:r>
          </w:p>
          <w:p w:rsidR="007A20EF" w:rsidRPr="007A20EF" w:rsidRDefault="007A20EF" w:rsidP="007A20EF">
            <w:pPr>
              <w:rPr>
                <w:rFonts w:ascii="宋体" w:hAnsi="宋体" w:cs="宋体"/>
              </w:rPr>
            </w:pPr>
            <w:r w:rsidRPr="007A20EF">
              <w:rPr>
                <w:rFonts w:ascii="宋体" w:hAnsi="宋体" w:cs="宋体" w:hint="eastAsia"/>
              </w:rPr>
              <w:t>2．进样单元</w:t>
            </w:r>
          </w:p>
          <w:p w:rsidR="007A20EF" w:rsidRPr="007A20EF" w:rsidRDefault="007A20EF" w:rsidP="007A20EF">
            <w:pPr>
              <w:rPr>
                <w:rFonts w:ascii="宋体" w:hAnsi="宋体" w:cs="宋体"/>
              </w:rPr>
            </w:pPr>
            <w:r w:rsidRPr="007A20EF">
              <w:rPr>
                <w:rFonts w:ascii="宋体" w:hAnsi="宋体" w:cs="宋体" w:hint="eastAsia"/>
              </w:rPr>
              <w:t>2.1  最多可同时安装三个独立控温进样单元。</w:t>
            </w:r>
          </w:p>
          <w:p w:rsidR="007A20EF" w:rsidRPr="007A20EF" w:rsidRDefault="007A20EF" w:rsidP="007A20EF">
            <w:pPr>
              <w:rPr>
                <w:rFonts w:ascii="宋体" w:hAnsi="宋体" w:cs="宋体"/>
              </w:rPr>
            </w:pPr>
            <w:r w:rsidRPr="007A20EF">
              <w:rPr>
                <w:rFonts w:ascii="宋体" w:hAnsi="宋体" w:cs="宋体" w:hint="eastAsia"/>
              </w:rPr>
              <w:t>2.2  最高温度：450℃</w:t>
            </w:r>
          </w:p>
          <w:p w:rsidR="007A20EF" w:rsidRPr="007A20EF" w:rsidRDefault="007A20EF" w:rsidP="007A20EF">
            <w:pPr>
              <w:rPr>
                <w:rFonts w:ascii="宋体" w:hAnsi="宋体" w:cs="宋体"/>
              </w:rPr>
            </w:pPr>
            <w:r w:rsidRPr="007A20EF">
              <w:rPr>
                <w:rFonts w:ascii="宋体" w:hAnsi="宋体" w:cs="宋体" w:hint="eastAsia"/>
              </w:rPr>
              <w:t>2.3  全自动控制系统。</w:t>
            </w:r>
          </w:p>
          <w:p w:rsidR="007A20EF" w:rsidRPr="007A20EF" w:rsidRDefault="007A20EF" w:rsidP="007A20EF">
            <w:pPr>
              <w:rPr>
                <w:rFonts w:ascii="宋体" w:hAnsi="宋体" w:cs="宋体"/>
              </w:rPr>
            </w:pPr>
            <w:r w:rsidRPr="007A20EF">
              <w:rPr>
                <w:rFonts w:ascii="宋体" w:hAnsi="宋体" w:cs="宋体" w:hint="eastAsia"/>
              </w:rPr>
              <w:t>3．检测器单元</w:t>
            </w:r>
          </w:p>
          <w:p w:rsidR="007A20EF" w:rsidRPr="007A20EF" w:rsidRDefault="007A20EF" w:rsidP="007A20EF">
            <w:pPr>
              <w:rPr>
                <w:rFonts w:ascii="宋体" w:hAnsi="宋体" w:cs="宋体"/>
              </w:rPr>
            </w:pPr>
            <w:r w:rsidRPr="007A20EF">
              <w:rPr>
                <w:rFonts w:ascii="宋体" w:hAnsi="宋体" w:cs="宋体" w:hint="eastAsia"/>
              </w:rPr>
              <w:t>3.1 可同时安装多个独立控温的检测器。</w:t>
            </w:r>
          </w:p>
          <w:p w:rsidR="007A20EF" w:rsidRPr="007A20EF" w:rsidRDefault="007A20EF" w:rsidP="007A20EF">
            <w:pPr>
              <w:rPr>
                <w:rFonts w:ascii="宋体" w:hAnsi="宋体" w:cs="宋体"/>
              </w:rPr>
            </w:pPr>
            <w:r w:rsidRPr="007A20EF">
              <w:rPr>
                <w:rFonts w:ascii="宋体" w:hAnsi="宋体" w:cs="宋体" w:hint="eastAsia"/>
              </w:rPr>
              <w:t>3.2 氢火焰离子化检测器（FID）</w:t>
            </w:r>
          </w:p>
          <w:p w:rsidR="007A20EF" w:rsidRPr="007A20EF" w:rsidRDefault="007A20EF" w:rsidP="007A20EF">
            <w:pPr>
              <w:rPr>
                <w:rFonts w:ascii="宋体" w:hAnsi="宋体" w:cs="宋体"/>
              </w:rPr>
            </w:pPr>
            <w:r w:rsidRPr="007A20EF">
              <w:rPr>
                <w:rFonts w:ascii="宋体" w:hAnsi="宋体" w:cs="宋体" w:hint="eastAsia"/>
              </w:rPr>
              <w:t>3.3 最高使用温度：450℃</w:t>
            </w:r>
          </w:p>
          <w:p w:rsidR="007A20EF" w:rsidRPr="007A20EF" w:rsidRDefault="007A20EF" w:rsidP="007A20EF">
            <w:pPr>
              <w:rPr>
                <w:rFonts w:ascii="宋体" w:hAnsi="宋体" w:cs="宋体"/>
              </w:rPr>
            </w:pPr>
            <w:r w:rsidRPr="007A20EF">
              <w:rPr>
                <w:rFonts w:ascii="宋体" w:hAnsi="宋体" w:cs="宋体" w:hint="eastAsia"/>
              </w:rPr>
              <w:t>3.4 自动点火功能</w:t>
            </w:r>
          </w:p>
          <w:p w:rsidR="007A20EF" w:rsidRPr="007A20EF" w:rsidRDefault="007A20EF" w:rsidP="007A20EF">
            <w:pPr>
              <w:rPr>
                <w:rFonts w:ascii="宋体" w:hAnsi="宋体" w:cs="宋体"/>
              </w:rPr>
            </w:pPr>
            <w:r w:rsidRPr="007A20EF">
              <w:rPr>
                <w:rFonts w:ascii="宋体" w:hAnsi="宋体" w:cs="宋体" w:hint="eastAsia"/>
              </w:rPr>
              <w:t>3.5 检测限：1.5×10</w:t>
            </w:r>
            <w:r w:rsidRPr="007A20EF">
              <w:rPr>
                <w:rFonts w:ascii="宋体" w:hAnsi="宋体" w:cs="宋体" w:hint="eastAsia"/>
                <w:vertAlign w:val="superscript"/>
              </w:rPr>
              <w:t>-12</w:t>
            </w:r>
            <w:r w:rsidRPr="007A20EF">
              <w:rPr>
                <w:rFonts w:ascii="宋体" w:hAnsi="宋体" w:cs="宋体" w:hint="eastAsia"/>
              </w:rPr>
              <w:t>g/s ( 十二烷 )</w:t>
            </w:r>
          </w:p>
          <w:p w:rsidR="007A20EF" w:rsidRPr="007A20EF" w:rsidRDefault="007A20EF" w:rsidP="007A20EF">
            <w:pPr>
              <w:rPr>
                <w:rFonts w:ascii="宋体" w:hAnsi="宋体" w:cs="宋体"/>
              </w:rPr>
            </w:pPr>
            <w:r w:rsidRPr="007A20EF">
              <w:rPr>
                <w:rFonts w:ascii="宋体" w:hAnsi="宋体" w:cs="宋体" w:hint="eastAsia"/>
              </w:rPr>
              <w:t>3.6 动态范围：10</w:t>
            </w:r>
            <w:r w:rsidRPr="007A20EF">
              <w:rPr>
                <w:rFonts w:ascii="宋体" w:hAnsi="宋体" w:cs="宋体" w:hint="eastAsia"/>
                <w:vertAlign w:val="superscript"/>
              </w:rPr>
              <w:t>7</w:t>
            </w:r>
          </w:p>
          <w:p w:rsidR="007A20EF" w:rsidRPr="007A20EF" w:rsidRDefault="007A20EF" w:rsidP="007A20EF">
            <w:pPr>
              <w:rPr>
                <w:rFonts w:ascii="宋体" w:hAnsi="宋体" w:cs="宋体"/>
              </w:rPr>
            </w:pPr>
            <w:r w:rsidRPr="007A20EF">
              <w:rPr>
                <w:rFonts w:ascii="宋体" w:hAnsi="宋体" w:cs="宋体" w:hint="eastAsia"/>
              </w:rPr>
              <w:t>4．色谱柱</w:t>
            </w:r>
          </w:p>
          <w:p w:rsidR="007A20EF" w:rsidRPr="007A20EF" w:rsidRDefault="007A20EF" w:rsidP="007A20EF">
            <w:pPr>
              <w:rPr>
                <w:rFonts w:ascii="宋体" w:hAnsi="宋体" w:cs="宋体"/>
              </w:rPr>
            </w:pPr>
            <w:r w:rsidRPr="007A20EF">
              <w:rPr>
                <w:rFonts w:ascii="宋体" w:hAnsi="宋体" w:cs="宋体" w:hint="eastAsia"/>
              </w:rPr>
              <w:t>4.1 可安装并使用包括内径0.53mm在内的各规格毛细柱，可选配填充柱</w:t>
            </w:r>
          </w:p>
          <w:p w:rsidR="007A20EF" w:rsidRPr="007A20EF" w:rsidRDefault="007A20EF" w:rsidP="007A20EF">
            <w:pPr>
              <w:rPr>
                <w:rFonts w:ascii="宋体" w:hAnsi="宋体" w:cs="宋体"/>
              </w:rPr>
            </w:pPr>
            <w:r w:rsidRPr="007A20EF">
              <w:rPr>
                <w:rFonts w:ascii="宋体" w:hAnsi="宋体" w:cs="宋体" w:hint="eastAsia"/>
              </w:rPr>
              <w:t>4.2 支持双柱双流路系统，且两根色谱柱长度不受限制</w:t>
            </w:r>
          </w:p>
          <w:p w:rsidR="007A20EF" w:rsidRPr="007A20EF" w:rsidRDefault="007A20EF" w:rsidP="007A20EF">
            <w:pPr>
              <w:rPr>
                <w:rFonts w:ascii="宋体" w:hAnsi="宋体" w:cs="宋体"/>
              </w:rPr>
            </w:pPr>
            <w:r w:rsidRPr="007A20EF">
              <w:rPr>
                <w:rFonts w:ascii="宋体" w:hAnsi="宋体" w:cs="宋体" w:hint="eastAsia"/>
              </w:rPr>
              <w:t>5.数据处理系统</w:t>
            </w:r>
          </w:p>
          <w:p w:rsidR="007A20EF" w:rsidRPr="007A20EF" w:rsidRDefault="007A20EF" w:rsidP="007A20EF">
            <w:pPr>
              <w:rPr>
                <w:rFonts w:ascii="宋体" w:hAnsi="宋体" w:cs="宋体"/>
              </w:rPr>
            </w:pPr>
            <w:r w:rsidRPr="007A20EF">
              <w:rPr>
                <w:rFonts w:ascii="宋体" w:hAnsi="宋体" w:cs="宋体" w:hint="eastAsia"/>
              </w:rPr>
              <w:t>5.1 采用一体化的数据结构，满足GMP操作规范。</w:t>
            </w:r>
          </w:p>
          <w:p w:rsidR="007A20EF" w:rsidRPr="007A20EF" w:rsidRDefault="007A20EF" w:rsidP="007A20EF">
            <w:pPr>
              <w:rPr>
                <w:rFonts w:ascii="宋体" w:hAnsi="宋体" w:cs="宋体"/>
              </w:rPr>
            </w:pPr>
            <w:r w:rsidRPr="007A20EF">
              <w:rPr>
                <w:rFonts w:ascii="宋体" w:hAnsi="宋体" w:cs="宋体" w:hint="eastAsia"/>
              </w:rPr>
              <w:t>5.2 软件具备审核追踪等功能，保障数据完整性。</w:t>
            </w:r>
          </w:p>
          <w:p w:rsidR="007A20EF" w:rsidRPr="007A20EF" w:rsidRDefault="007A20EF" w:rsidP="007A20EF">
            <w:pPr>
              <w:rPr>
                <w:rFonts w:ascii="宋体" w:hAnsi="宋体" w:cs="宋体"/>
              </w:rPr>
            </w:pPr>
            <w:r w:rsidRPr="007A20EF">
              <w:rPr>
                <w:rFonts w:ascii="宋体" w:hAnsi="宋体" w:cs="宋体" w:hint="eastAsia"/>
              </w:rPr>
              <w:t>6. 全自动顶空进样器</w:t>
            </w:r>
          </w:p>
          <w:p w:rsidR="007A20EF" w:rsidRPr="007A20EF" w:rsidRDefault="007A20EF" w:rsidP="007A20EF">
            <w:pPr>
              <w:rPr>
                <w:rFonts w:ascii="宋体" w:hAnsi="宋体" w:cs="宋体"/>
              </w:rPr>
            </w:pPr>
            <w:r w:rsidRPr="007A20EF">
              <w:rPr>
                <w:rFonts w:ascii="宋体" w:hAnsi="宋体" w:cs="宋体" w:hint="eastAsia"/>
              </w:rPr>
              <w:t>6.1 样品位数：≥24 位；</w:t>
            </w:r>
          </w:p>
          <w:p w:rsidR="007A20EF" w:rsidRPr="007A20EF" w:rsidRDefault="007A20EF" w:rsidP="007A20EF">
            <w:pPr>
              <w:rPr>
                <w:rFonts w:ascii="宋体" w:hAnsi="宋体" w:cs="宋体"/>
              </w:rPr>
            </w:pPr>
            <w:r w:rsidRPr="007A20EF">
              <w:rPr>
                <w:rFonts w:ascii="宋体" w:hAnsi="宋体" w:cs="宋体" w:hint="eastAsia"/>
              </w:rPr>
              <w:t>6.2 抽屉式样品盘，方便拿取样品瓶；</w:t>
            </w:r>
          </w:p>
          <w:p w:rsidR="007A20EF" w:rsidRPr="007A20EF" w:rsidRDefault="007A20EF" w:rsidP="007A20EF">
            <w:pPr>
              <w:rPr>
                <w:rFonts w:ascii="宋体" w:hAnsi="宋体" w:cs="宋体"/>
              </w:rPr>
            </w:pPr>
            <w:r w:rsidRPr="007A20EF">
              <w:rPr>
                <w:rFonts w:ascii="宋体" w:hAnsi="宋体" w:cs="宋体" w:hint="eastAsia"/>
              </w:rPr>
              <w:t>6.3 具有开机系统自检、故障报警及提示功能</w:t>
            </w:r>
            <w:r w:rsidR="00E50157">
              <w:rPr>
                <w:rFonts w:ascii="宋体" w:hAnsi="宋体" w:cs="宋体" w:hint="eastAsia"/>
              </w:rPr>
              <w:t>；</w:t>
            </w:r>
          </w:p>
          <w:p w:rsidR="007A20EF" w:rsidRPr="007A20EF" w:rsidRDefault="007A20EF" w:rsidP="007A20EF">
            <w:pPr>
              <w:rPr>
                <w:rFonts w:ascii="宋体" w:hAnsi="宋体" w:cs="宋体"/>
              </w:rPr>
            </w:pPr>
            <w:r w:rsidRPr="007A20EF">
              <w:rPr>
                <w:rFonts w:ascii="宋体" w:hAnsi="宋体" w:cs="宋体" w:hint="eastAsia"/>
              </w:rPr>
              <w:lastRenderedPageBreak/>
              <w:t>6.4 取瓶，装载，采样，退瓶等自动运行；</w:t>
            </w:r>
          </w:p>
          <w:p w:rsidR="007A20EF" w:rsidRPr="007A20EF" w:rsidRDefault="007A20EF" w:rsidP="007A20EF">
            <w:pPr>
              <w:rPr>
                <w:rFonts w:ascii="宋体" w:hAnsi="宋体" w:cs="宋体"/>
              </w:rPr>
            </w:pPr>
            <w:r w:rsidRPr="007A20EF">
              <w:rPr>
                <w:rFonts w:ascii="宋体" w:hAnsi="宋体" w:cs="宋体" w:hint="eastAsia"/>
              </w:rPr>
              <w:t>6.5 可实现多个样品重叠加热；</w:t>
            </w:r>
          </w:p>
          <w:p w:rsidR="007A20EF" w:rsidRPr="007A20EF" w:rsidRDefault="007A20EF" w:rsidP="007A20EF">
            <w:pPr>
              <w:rPr>
                <w:rFonts w:ascii="宋体" w:hAnsi="宋体" w:cs="宋体"/>
              </w:rPr>
            </w:pPr>
            <w:r w:rsidRPr="007A20EF">
              <w:rPr>
                <w:rFonts w:ascii="宋体" w:hAnsi="宋体" w:cs="宋体" w:hint="eastAsia"/>
              </w:rPr>
              <w:t>6.6 电子压力控制系统；</w:t>
            </w:r>
          </w:p>
          <w:p w:rsidR="00804698" w:rsidRPr="00370423" w:rsidRDefault="007A20EF" w:rsidP="007A20EF">
            <w:pPr>
              <w:rPr>
                <w:rFonts w:ascii="宋体" w:hAnsi="宋体" w:cs="宋体"/>
              </w:rPr>
            </w:pPr>
            <w:r w:rsidRPr="007A20EF">
              <w:rPr>
                <w:rFonts w:ascii="宋体" w:hAnsi="宋体" w:cs="宋体" w:hint="eastAsia"/>
              </w:rPr>
              <w:t>6.7 PC软件控制。</w:t>
            </w:r>
          </w:p>
        </w:tc>
      </w:tr>
    </w:tbl>
    <w:p w:rsidR="00204729" w:rsidRDefault="00204729" w:rsidP="00BF23E7">
      <w:pPr>
        <w:pStyle w:val="Flietext"/>
        <w:rPr>
          <w:rFonts w:ascii="仿宋_GB2312" w:hAnsi="仿宋_GB2312" w:cs="仿宋_GB2312"/>
          <w:sz w:val="32"/>
          <w:szCs w:val="32"/>
        </w:rPr>
      </w:pPr>
    </w:p>
    <w:p w:rsidR="00BF23E7" w:rsidRDefault="00BF23E7" w:rsidP="00BF23E7">
      <w:pPr>
        <w:pStyle w:val="Flietext"/>
        <w:rPr>
          <w:rFonts w:ascii="仿宋_GB2312" w:hAnsi="仿宋_GB2312" w:cs="仿宋_GB2312"/>
          <w:sz w:val="32"/>
          <w:szCs w:val="32"/>
        </w:rPr>
      </w:pPr>
      <w:r>
        <w:rPr>
          <w:rFonts w:ascii="仿宋_GB2312" w:hAnsi="仿宋_GB2312" w:cs="仿宋_GB2312" w:hint="eastAsia"/>
          <w:sz w:val="32"/>
          <w:szCs w:val="32"/>
        </w:rPr>
        <w:t>合同包（二）</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247"/>
        <w:gridCol w:w="7512"/>
      </w:tblGrid>
      <w:tr w:rsidR="00BF23E7" w:rsidTr="004B4E54">
        <w:trPr>
          <w:trHeight w:hRule="exact" w:val="706"/>
        </w:trPr>
        <w:tc>
          <w:tcPr>
            <w:tcW w:w="8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247"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BF23E7" w:rsidTr="004B4E54">
        <w:trPr>
          <w:trHeight w:val="1909"/>
        </w:trPr>
        <w:tc>
          <w:tcPr>
            <w:tcW w:w="812" w:type="dxa"/>
            <w:vAlign w:val="center"/>
          </w:tcPr>
          <w:p w:rsidR="00BF23E7" w:rsidRDefault="004B4E54" w:rsidP="007734C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sidR="00BF23E7">
              <w:rPr>
                <w:rFonts w:ascii="仿宋_GB2312" w:eastAsia="仿宋_GB2312" w:hAnsi="仿宋_GB2312" w:cs="仿宋_GB2312" w:hint="eastAsia"/>
                <w:color w:val="000000"/>
                <w:kern w:val="0"/>
                <w:sz w:val="28"/>
                <w:szCs w:val="28"/>
              </w:rPr>
              <w:t>1</w:t>
            </w:r>
          </w:p>
        </w:tc>
        <w:tc>
          <w:tcPr>
            <w:tcW w:w="1247" w:type="dxa"/>
            <w:vAlign w:val="center"/>
          </w:tcPr>
          <w:p w:rsidR="00BF23E7" w:rsidRDefault="00370423" w:rsidP="00AF02DB">
            <w:pPr>
              <w:rPr>
                <w:rFonts w:ascii="仿宋_GB2312" w:eastAsia="仿宋_GB2312" w:hAnsi="仿宋_GB2312" w:cs="仿宋_GB2312"/>
                <w:sz w:val="28"/>
                <w:szCs w:val="28"/>
              </w:rPr>
            </w:pPr>
            <w:r w:rsidRPr="00370423">
              <w:rPr>
                <w:rFonts w:ascii="仿宋_GB2312" w:eastAsia="仿宋_GB2312" w:hAnsi="仿宋_GB2312" w:cs="仿宋_GB2312" w:hint="eastAsia"/>
                <w:color w:val="000000"/>
                <w:sz w:val="28"/>
                <w:szCs w:val="28"/>
              </w:rPr>
              <w:t>γ能谱仪</w:t>
            </w:r>
          </w:p>
        </w:tc>
        <w:tc>
          <w:tcPr>
            <w:tcW w:w="7512" w:type="dxa"/>
          </w:tcPr>
          <w:p w:rsidR="00E50157" w:rsidRPr="00E50157" w:rsidRDefault="00E50157" w:rsidP="00E50157">
            <w:pPr>
              <w:rPr>
                <w:rFonts w:ascii="宋体" w:hAnsi="宋体" w:cs="宋体"/>
              </w:rPr>
            </w:pPr>
            <w:r w:rsidRPr="00E50157">
              <w:rPr>
                <w:rFonts w:ascii="宋体" w:hAnsi="宋体" w:cs="宋体" w:hint="eastAsia"/>
              </w:rPr>
              <w:t>技术参数：</w:t>
            </w:r>
          </w:p>
          <w:p w:rsidR="00E50157" w:rsidRPr="00E50157" w:rsidRDefault="00E50157" w:rsidP="00E50157">
            <w:pPr>
              <w:rPr>
                <w:rFonts w:ascii="宋体" w:hAnsi="宋体" w:cs="宋体"/>
              </w:rPr>
            </w:pPr>
            <w:r w:rsidRPr="00E50157">
              <w:rPr>
                <w:rFonts w:ascii="宋体" w:hAnsi="宋体" w:cs="宋体" w:hint="eastAsia"/>
              </w:rPr>
              <w:t>1．探测器：≥3”×3”NaI（Tl）晶体；</w:t>
            </w:r>
          </w:p>
          <w:p w:rsidR="00E50157" w:rsidRPr="00E50157" w:rsidRDefault="00E50157" w:rsidP="00E50157">
            <w:pPr>
              <w:rPr>
                <w:rFonts w:ascii="宋体" w:hAnsi="宋体" w:cs="宋体"/>
              </w:rPr>
            </w:pPr>
            <w:r w:rsidRPr="00E50157">
              <w:rPr>
                <w:rFonts w:ascii="宋体" w:hAnsi="宋体" w:cs="宋体" w:hint="eastAsia"/>
              </w:rPr>
              <w:t>2．能量分辨率：≤7.0% ；</w:t>
            </w:r>
          </w:p>
          <w:p w:rsidR="00E50157" w:rsidRPr="00E50157" w:rsidRDefault="00E50157" w:rsidP="00E50157">
            <w:pPr>
              <w:rPr>
                <w:rFonts w:ascii="宋体" w:hAnsi="宋体" w:cs="宋体"/>
              </w:rPr>
            </w:pPr>
            <w:r w:rsidRPr="00E50157">
              <w:rPr>
                <w:rFonts w:ascii="宋体" w:hAnsi="宋体" w:cs="宋体" w:hint="eastAsia"/>
              </w:rPr>
              <w:t>3．能量范围：30keV～3MeV；</w:t>
            </w:r>
          </w:p>
          <w:p w:rsidR="00E50157" w:rsidRPr="00E50157" w:rsidRDefault="00E50157" w:rsidP="00E50157">
            <w:pPr>
              <w:rPr>
                <w:rFonts w:ascii="宋体" w:hAnsi="宋体" w:cs="宋体"/>
              </w:rPr>
            </w:pPr>
            <w:r w:rsidRPr="00E50157">
              <w:rPr>
                <w:rFonts w:ascii="宋体" w:hAnsi="宋体" w:cs="宋体" w:hint="eastAsia"/>
              </w:rPr>
              <w:t>4．本底计数：＜8cps；</w:t>
            </w:r>
          </w:p>
          <w:p w:rsidR="00E50157" w:rsidRPr="00E50157" w:rsidRDefault="00E50157" w:rsidP="00E50157">
            <w:pPr>
              <w:rPr>
                <w:rFonts w:ascii="宋体" w:hAnsi="宋体" w:cs="宋体"/>
              </w:rPr>
            </w:pPr>
            <w:r w:rsidRPr="00E50157">
              <w:rPr>
                <w:rFonts w:ascii="宋体" w:hAnsi="宋体" w:cs="宋体" w:hint="eastAsia"/>
              </w:rPr>
              <w:t>5．MCA 多道分析器：1024 道；</w:t>
            </w:r>
          </w:p>
          <w:p w:rsidR="00E50157" w:rsidRPr="00E50157" w:rsidRDefault="00E50157" w:rsidP="00E50157">
            <w:pPr>
              <w:rPr>
                <w:rFonts w:ascii="宋体" w:hAnsi="宋体" w:cs="宋体"/>
              </w:rPr>
            </w:pPr>
            <w:r w:rsidRPr="00E50157">
              <w:rPr>
                <w:rFonts w:ascii="宋体" w:hAnsi="宋体" w:cs="宋体" w:hint="eastAsia"/>
              </w:rPr>
              <w:t>6．测量元素范围：F、Ra、Cs等多种放射性核素，可按需求添加；</w:t>
            </w:r>
          </w:p>
          <w:p w:rsidR="00E50157" w:rsidRPr="00E50157" w:rsidRDefault="00E50157" w:rsidP="00E50157">
            <w:pPr>
              <w:rPr>
                <w:rFonts w:ascii="宋体" w:hAnsi="宋体" w:cs="宋体"/>
              </w:rPr>
            </w:pPr>
            <w:r w:rsidRPr="00E50157">
              <w:rPr>
                <w:rFonts w:ascii="宋体" w:hAnsi="宋体" w:cs="宋体" w:hint="eastAsia"/>
              </w:rPr>
              <w:t>7．测量不确定度：&lt;10%；</w:t>
            </w:r>
          </w:p>
          <w:p w:rsidR="00E50157" w:rsidRPr="00E50157" w:rsidRDefault="00E50157" w:rsidP="00E50157">
            <w:pPr>
              <w:rPr>
                <w:rFonts w:ascii="宋体" w:hAnsi="宋体" w:cs="宋体"/>
              </w:rPr>
            </w:pPr>
            <w:r w:rsidRPr="00E50157">
              <w:rPr>
                <w:rFonts w:ascii="宋体" w:hAnsi="宋体" w:cs="宋体" w:hint="eastAsia"/>
              </w:rPr>
              <w:t>8．可长测量时间；</w:t>
            </w:r>
          </w:p>
          <w:p w:rsidR="00E50157" w:rsidRPr="00E50157" w:rsidRDefault="00E50157" w:rsidP="00E50157">
            <w:pPr>
              <w:rPr>
                <w:rFonts w:ascii="宋体" w:hAnsi="宋体" w:cs="宋体"/>
              </w:rPr>
            </w:pPr>
            <w:r w:rsidRPr="00E50157">
              <w:rPr>
                <w:rFonts w:ascii="宋体" w:hAnsi="宋体" w:cs="宋体" w:hint="eastAsia"/>
              </w:rPr>
              <w:t>9．探测器与计算机连接简单；</w:t>
            </w:r>
          </w:p>
          <w:p w:rsidR="00E50157" w:rsidRPr="00E50157" w:rsidRDefault="00E50157" w:rsidP="00E50157">
            <w:pPr>
              <w:rPr>
                <w:rFonts w:ascii="宋体" w:hAnsi="宋体" w:cs="宋体"/>
              </w:rPr>
            </w:pPr>
            <w:r w:rsidRPr="00E50157">
              <w:rPr>
                <w:rFonts w:ascii="宋体" w:hAnsi="宋体" w:cs="宋体" w:hint="eastAsia"/>
              </w:rPr>
              <w:t>10．提供外接接口，支持数据传输、打印；</w:t>
            </w:r>
          </w:p>
          <w:p w:rsidR="00E50157" w:rsidRPr="00E50157" w:rsidRDefault="00E50157" w:rsidP="00E50157">
            <w:pPr>
              <w:rPr>
                <w:rFonts w:ascii="宋体" w:hAnsi="宋体" w:cs="宋体"/>
              </w:rPr>
            </w:pPr>
            <w:r w:rsidRPr="00E50157">
              <w:rPr>
                <w:rFonts w:ascii="宋体" w:hAnsi="宋体" w:cs="宋体" w:hint="eastAsia"/>
              </w:rPr>
              <w:t>11．操作流程简单</w:t>
            </w:r>
          </w:p>
          <w:p w:rsidR="00BF23E7" w:rsidRPr="00972029" w:rsidRDefault="00BF23E7" w:rsidP="004B4E54">
            <w:pPr>
              <w:rPr>
                <w:rFonts w:ascii="宋体" w:hAnsi="宋体" w:cs="宋体"/>
              </w:rPr>
            </w:pPr>
          </w:p>
        </w:tc>
      </w:tr>
    </w:tbl>
    <w:p w:rsidR="002C005E" w:rsidRDefault="002C005E">
      <w:pPr>
        <w:rPr>
          <w:rFonts w:asciiTheme="minorEastAsia" w:eastAsiaTheme="minorEastAsia" w:hAnsiTheme="minorEastAsia" w:cs="仿宋_GB2312"/>
          <w:sz w:val="32"/>
          <w:szCs w:val="32"/>
        </w:rPr>
      </w:pPr>
    </w:p>
    <w:p w:rsidR="00370423" w:rsidRDefault="00370423" w:rsidP="00370423">
      <w:pPr>
        <w:pStyle w:val="Flietext"/>
        <w:rPr>
          <w:rFonts w:ascii="仿宋_GB2312" w:hAnsi="仿宋_GB2312" w:cs="仿宋_GB2312"/>
          <w:sz w:val="32"/>
          <w:szCs w:val="32"/>
        </w:rPr>
      </w:pPr>
      <w:r>
        <w:rPr>
          <w:rFonts w:ascii="仿宋_GB2312" w:hAnsi="仿宋_GB2312" w:cs="仿宋_GB2312" w:hint="eastAsia"/>
          <w:sz w:val="32"/>
          <w:szCs w:val="32"/>
        </w:rPr>
        <w:t>合同包（三）</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247"/>
        <w:gridCol w:w="7512"/>
      </w:tblGrid>
      <w:tr w:rsidR="00370423" w:rsidTr="001055DE">
        <w:trPr>
          <w:trHeight w:hRule="exact" w:val="706"/>
        </w:trPr>
        <w:tc>
          <w:tcPr>
            <w:tcW w:w="812" w:type="dxa"/>
            <w:vAlign w:val="center"/>
          </w:tcPr>
          <w:p w:rsidR="00370423" w:rsidRDefault="00370423" w:rsidP="001055D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247" w:type="dxa"/>
            <w:vAlign w:val="center"/>
          </w:tcPr>
          <w:p w:rsidR="00370423" w:rsidRDefault="00370423" w:rsidP="001055D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370423" w:rsidRDefault="00370423" w:rsidP="001055D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370423" w:rsidTr="001055DE">
        <w:trPr>
          <w:trHeight w:val="1909"/>
        </w:trPr>
        <w:tc>
          <w:tcPr>
            <w:tcW w:w="812" w:type="dxa"/>
            <w:vAlign w:val="center"/>
          </w:tcPr>
          <w:p w:rsidR="00370423" w:rsidRDefault="00370423" w:rsidP="007734C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3-1</w:t>
            </w:r>
          </w:p>
        </w:tc>
        <w:tc>
          <w:tcPr>
            <w:tcW w:w="1247" w:type="dxa"/>
            <w:vAlign w:val="center"/>
          </w:tcPr>
          <w:p w:rsidR="00370423" w:rsidRDefault="00370423" w:rsidP="001055DE">
            <w:pPr>
              <w:rPr>
                <w:rFonts w:ascii="仿宋_GB2312" w:eastAsia="仿宋_GB2312" w:hAnsi="仿宋_GB2312" w:cs="仿宋_GB2312"/>
                <w:sz w:val="28"/>
                <w:szCs w:val="28"/>
              </w:rPr>
            </w:pPr>
            <w:r w:rsidRPr="00370423">
              <w:rPr>
                <w:rFonts w:ascii="仿宋_GB2312" w:eastAsia="仿宋_GB2312" w:hAnsi="仿宋_GB2312" w:cs="仿宋_GB2312" w:hint="eastAsia"/>
                <w:color w:val="000000"/>
                <w:sz w:val="28"/>
                <w:szCs w:val="28"/>
              </w:rPr>
              <w:t>活度计</w:t>
            </w:r>
          </w:p>
        </w:tc>
        <w:tc>
          <w:tcPr>
            <w:tcW w:w="7512" w:type="dxa"/>
          </w:tcPr>
          <w:p w:rsidR="00E50157" w:rsidRPr="00E50157" w:rsidRDefault="00E50157" w:rsidP="00E50157">
            <w:pPr>
              <w:rPr>
                <w:rFonts w:ascii="宋体" w:hAnsi="宋体" w:cs="宋体"/>
              </w:rPr>
            </w:pPr>
            <w:r w:rsidRPr="00E50157">
              <w:rPr>
                <w:rFonts w:ascii="宋体" w:hAnsi="宋体" w:cs="宋体" w:hint="eastAsia"/>
              </w:rPr>
              <w:t>技术参数：</w:t>
            </w:r>
          </w:p>
          <w:p w:rsidR="00E50157" w:rsidRPr="00E50157" w:rsidRDefault="00E50157" w:rsidP="00E50157">
            <w:pPr>
              <w:rPr>
                <w:rFonts w:ascii="宋体" w:hAnsi="宋体" w:cs="宋体"/>
              </w:rPr>
            </w:pPr>
            <w:r w:rsidRPr="00E50157">
              <w:rPr>
                <w:rFonts w:ascii="宋体" w:hAnsi="宋体" w:cs="宋体" w:hint="eastAsia"/>
              </w:rPr>
              <w:t>1、薄壁深井电离室。</w:t>
            </w:r>
          </w:p>
          <w:p w:rsidR="00E50157" w:rsidRPr="00E50157" w:rsidRDefault="00E50157" w:rsidP="00E50157">
            <w:pPr>
              <w:rPr>
                <w:rFonts w:ascii="宋体" w:hAnsi="宋体" w:cs="宋体"/>
              </w:rPr>
            </w:pPr>
            <w:r w:rsidRPr="00E50157">
              <w:rPr>
                <w:rFonts w:ascii="宋体" w:hAnsi="宋体" w:cs="宋体" w:hint="eastAsia"/>
              </w:rPr>
              <w:t>2、自动测量范围：0.01uCi-6Ci</w:t>
            </w:r>
          </w:p>
          <w:p w:rsidR="00E50157" w:rsidRPr="00E50157" w:rsidRDefault="00E50157" w:rsidP="00E50157">
            <w:pPr>
              <w:rPr>
                <w:rFonts w:ascii="宋体" w:hAnsi="宋体" w:cs="宋体"/>
              </w:rPr>
            </w:pPr>
            <w:r w:rsidRPr="00E50157">
              <w:rPr>
                <w:rFonts w:ascii="宋体" w:hAnsi="宋体" w:cs="宋体" w:hint="eastAsia"/>
              </w:rPr>
              <w:t>3、室能量范围：15keV-3MeV</w:t>
            </w:r>
          </w:p>
          <w:p w:rsidR="00E50157" w:rsidRPr="00E50157" w:rsidRDefault="00E50157" w:rsidP="00E50157">
            <w:pPr>
              <w:rPr>
                <w:rFonts w:ascii="宋体" w:hAnsi="宋体" w:cs="宋体"/>
              </w:rPr>
            </w:pPr>
            <w:r w:rsidRPr="00E50157">
              <w:rPr>
                <w:rFonts w:ascii="宋体" w:hAnsi="宋体" w:cs="宋体" w:hint="eastAsia"/>
              </w:rPr>
              <w:t>4、分辨率：≤0.001 MBq (0.01 μCi)</w:t>
            </w:r>
          </w:p>
          <w:p w:rsidR="00E50157" w:rsidRPr="00E50157" w:rsidRDefault="00E50157" w:rsidP="00E50157">
            <w:pPr>
              <w:rPr>
                <w:rFonts w:ascii="宋体" w:hAnsi="宋体" w:cs="宋体"/>
              </w:rPr>
            </w:pPr>
            <w:r w:rsidRPr="00E50157">
              <w:rPr>
                <w:rFonts w:ascii="宋体" w:hAnsi="宋体" w:cs="宋体" w:hint="eastAsia"/>
              </w:rPr>
              <w:t>5、显示屏：彩色触摸屏。</w:t>
            </w:r>
          </w:p>
          <w:p w:rsidR="00E50157" w:rsidRPr="00E50157" w:rsidRDefault="00E50157" w:rsidP="00E50157">
            <w:pPr>
              <w:rPr>
                <w:rFonts w:ascii="宋体" w:hAnsi="宋体" w:cs="宋体"/>
              </w:rPr>
            </w:pPr>
            <w:r w:rsidRPr="00E50157">
              <w:rPr>
                <w:rFonts w:ascii="宋体" w:hAnsi="宋体" w:cs="宋体" w:hint="eastAsia"/>
              </w:rPr>
              <w:t>6、显示单位：Bq或Ci直读。</w:t>
            </w:r>
          </w:p>
          <w:p w:rsidR="00E50157" w:rsidRPr="00E50157" w:rsidRDefault="00E50157" w:rsidP="00E50157">
            <w:pPr>
              <w:rPr>
                <w:rFonts w:ascii="宋体" w:hAnsi="宋体" w:cs="宋体"/>
              </w:rPr>
            </w:pPr>
            <w:r w:rsidRPr="00E50157">
              <w:rPr>
                <w:rFonts w:ascii="宋体" w:hAnsi="宋体" w:cs="宋体" w:hint="eastAsia"/>
              </w:rPr>
              <w:t>7、显示值：核素名称（原子符号，质量数）标定号。</w:t>
            </w:r>
          </w:p>
          <w:p w:rsidR="00E50157" w:rsidRPr="00E50157" w:rsidRDefault="00E50157" w:rsidP="00E50157">
            <w:pPr>
              <w:rPr>
                <w:rFonts w:ascii="宋体" w:hAnsi="宋体" w:cs="宋体"/>
              </w:rPr>
            </w:pPr>
            <w:r w:rsidRPr="00E50157">
              <w:rPr>
                <w:rFonts w:ascii="宋体" w:hAnsi="宋体" w:cs="宋体" w:hint="eastAsia"/>
              </w:rPr>
              <w:t>8、响应时间≤2 秒，对于非常低活度样品4~16秒。</w:t>
            </w:r>
          </w:p>
          <w:p w:rsidR="00E50157" w:rsidRPr="00E50157" w:rsidRDefault="00E50157" w:rsidP="00E50157">
            <w:pPr>
              <w:rPr>
                <w:rFonts w:ascii="宋体" w:hAnsi="宋体" w:cs="宋体"/>
              </w:rPr>
            </w:pPr>
            <w:r w:rsidRPr="00E50157">
              <w:rPr>
                <w:rFonts w:ascii="宋体" w:hAnsi="宋体" w:cs="宋体" w:hint="eastAsia"/>
              </w:rPr>
              <w:t>9、线性：≤± 2%。</w:t>
            </w:r>
          </w:p>
          <w:p w:rsidR="00E50157" w:rsidRPr="00E50157" w:rsidRDefault="00E50157" w:rsidP="00E50157">
            <w:pPr>
              <w:rPr>
                <w:rFonts w:ascii="宋体" w:hAnsi="宋体" w:cs="宋体"/>
              </w:rPr>
            </w:pPr>
            <w:r w:rsidRPr="00E50157">
              <w:rPr>
                <w:rFonts w:ascii="宋体" w:hAnsi="宋体" w:cs="宋体" w:hint="eastAsia"/>
              </w:rPr>
              <w:t>10、重复性：±2%。</w:t>
            </w:r>
          </w:p>
          <w:p w:rsidR="00E50157" w:rsidRPr="00E50157" w:rsidRDefault="00E50157" w:rsidP="00E50157">
            <w:pPr>
              <w:rPr>
                <w:rFonts w:ascii="宋体" w:hAnsi="宋体" w:cs="宋体"/>
              </w:rPr>
            </w:pPr>
            <w:r w:rsidRPr="00E50157">
              <w:rPr>
                <w:rFonts w:ascii="宋体" w:hAnsi="宋体" w:cs="宋体" w:hint="eastAsia"/>
              </w:rPr>
              <w:t>11</w:t>
            </w:r>
            <w:r>
              <w:rPr>
                <w:rFonts w:ascii="宋体" w:hAnsi="宋体" w:cs="宋体" w:hint="eastAsia"/>
              </w:rPr>
              <w:t>、</w:t>
            </w:r>
            <w:r w:rsidRPr="00E50157">
              <w:rPr>
                <w:rFonts w:ascii="宋体" w:hAnsi="宋体" w:cs="宋体" w:hint="eastAsia"/>
              </w:rPr>
              <w:t>测试功能：几何、线性</w:t>
            </w:r>
          </w:p>
          <w:p w:rsidR="00E50157" w:rsidRPr="00E50157" w:rsidRDefault="00E50157" w:rsidP="00E50157">
            <w:pPr>
              <w:rPr>
                <w:rFonts w:ascii="宋体" w:hAnsi="宋体" w:cs="宋体"/>
              </w:rPr>
            </w:pPr>
            <w:r w:rsidRPr="00E50157">
              <w:rPr>
                <w:rFonts w:ascii="宋体" w:hAnsi="宋体" w:cs="宋体" w:hint="eastAsia"/>
              </w:rPr>
              <w:lastRenderedPageBreak/>
              <w:t>12、核素键：≥25个可编程键。</w:t>
            </w:r>
          </w:p>
          <w:p w:rsidR="00E50157" w:rsidRPr="00E50157" w:rsidRDefault="00E50157" w:rsidP="00E50157">
            <w:pPr>
              <w:rPr>
                <w:rFonts w:ascii="宋体" w:hAnsi="宋体" w:cs="宋体"/>
              </w:rPr>
            </w:pPr>
            <w:r w:rsidRPr="00E50157">
              <w:rPr>
                <w:rFonts w:ascii="宋体" w:hAnsi="宋体" w:cs="宋体" w:hint="eastAsia"/>
              </w:rPr>
              <w:t>13、系统内存：超过80个核素。</w:t>
            </w:r>
          </w:p>
          <w:p w:rsidR="00E50157" w:rsidRPr="00E50157" w:rsidRDefault="00E50157" w:rsidP="00E50157">
            <w:pPr>
              <w:rPr>
                <w:rFonts w:ascii="宋体" w:hAnsi="宋体" w:cs="宋体"/>
              </w:rPr>
            </w:pPr>
            <w:r w:rsidRPr="00E50157">
              <w:rPr>
                <w:rFonts w:ascii="宋体" w:hAnsi="宋体" w:cs="宋体" w:hint="eastAsia"/>
              </w:rPr>
              <w:t>14、支持USB/PC通信、具备USB打印功能。</w:t>
            </w:r>
          </w:p>
          <w:p w:rsidR="00E50157" w:rsidRPr="00E50157" w:rsidRDefault="00E50157" w:rsidP="00E50157">
            <w:pPr>
              <w:rPr>
                <w:rFonts w:ascii="宋体" w:hAnsi="宋体" w:cs="宋体"/>
              </w:rPr>
            </w:pPr>
            <w:r w:rsidRPr="00E50157">
              <w:rPr>
                <w:rFonts w:ascii="宋体" w:hAnsi="宋体" w:cs="宋体" w:hint="eastAsia"/>
              </w:rPr>
              <w:t>15、内置剂量校准、自动化质量控制和自诊断。</w:t>
            </w:r>
          </w:p>
          <w:p w:rsidR="00370423" w:rsidRPr="00E50157" w:rsidRDefault="00370423" w:rsidP="00370423">
            <w:pPr>
              <w:rPr>
                <w:rFonts w:ascii="宋体" w:hAnsi="宋体" w:cs="宋体"/>
              </w:rPr>
            </w:pPr>
          </w:p>
        </w:tc>
      </w:tr>
    </w:tbl>
    <w:p w:rsidR="00370423" w:rsidRPr="00370423" w:rsidRDefault="00370423" w:rsidP="00370423">
      <w:pPr>
        <w:pStyle w:val="a0"/>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。报名多个产品的，按包分别制作调研材料和报名回执。</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w:t>
      </w:r>
      <w:r>
        <w:rPr>
          <w:rFonts w:ascii="仿宋_GB2312" w:eastAsia="仿宋_GB2312" w:hAnsi="仿宋_GB2312" w:cs="仿宋_GB2312" w:hint="eastAsia"/>
          <w:bCs/>
          <w:sz w:val="32"/>
          <w:szCs w:val="32"/>
          <w:shd w:val="clear" w:color="auto" w:fill="FFFFFF"/>
        </w:rPr>
        <w:lastRenderedPageBreak/>
        <w:t>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04698" w:rsidRDefault="00804698" w:rsidP="0044069B">
      <w:pPr>
        <w:pStyle w:val="a0"/>
        <w:ind w:firstLine="0"/>
      </w:pPr>
    </w:p>
    <w:p w:rsidR="00A85C1D" w:rsidRDefault="00A85C1D">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AB3" w:rsidRDefault="00995AB3" w:rsidP="00EC5835">
      <w:r>
        <w:separator/>
      </w:r>
    </w:p>
  </w:endnote>
  <w:endnote w:type="continuationSeparator" w:id="1">
    <w:p w:rsidR="00995AB3" w:rsidRDefault="00995AB3"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AB3" w:rsidRDefault="00995AB3" w:rsidP="00EC5835">
      <w:r>
        <w:separator/>
      </w:r>
    </w:p>
  </w:footnote>
  <w:footnote w:type="continuationSeparator" w:id="1">
    <w:p w:rsidR="00995AB3" w:rsidRDefault="00995AB3"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DF0"/>
    <w:rsid w:val="00067BEC"/>
    <w:rsid w:val="000853C0"/>
    <w:rsid w:val="00093A65"/>
    <w:rsid w:val="00093B73"/>
    <w:rsid w:val="000B451D"/>
    <w:rsid w:val="000C4B54"/>
    <w:rsid w:val="000C6244"/>
    <w:rsid w:val="000D09A7"/>
    <w:rsid w:val="000D642A"/>
    <w:rsid w:val="000E1BF9"/>
    <w:rsid w:val="000F4960"/>
    <w:rsid w:val="00113392"/>
    <w:rsid w:val="00151772"/>
    <w:rsid w:val="00166F63"/>
    <w:rsid w:val="00174AEB"/>
    <w:rsid w:val="00186DFD"/>
    <w:rsid w:val="00190496"/>
    <w:rsid w:val="00195C92"/>
    <w:rsid w:val="001F2B85"/>
    <w:rsid w:val="00204729"/>
    <w:rsid w:val="00215F2C"/>
    <w:rsid w:val="00220BD5"/>
    <w:rsid w:val="0023759A"/>
    <w:rsid w:val="002C005E"/>
    <w:rsid w:val="002E3462"/>
    <w:rsid w:val="002F30A8"/>
    <w:rsid w:val="00317A9F"/>
    <w:rsid w:val="00336295"/>
    <w:rsid w:val="00340700"/>
    <w:rsid w:val="00366EE5"/>
    <w:rsid w:val="00370423"/>
    <w:rsid w:val="0037161B"/>
    <w:rsid w:val="0038092A"/>
    <w:rsid w:val="00385264"/>
    <w:rsid w:val="0038549C"/>
    <w:rsid w:val="00391900"/>
    <w:rsid w:val="003A2938"/>
    <w:rsid w:val="003C3C80"/>
    <w:rsid w:val="003C7864"/>
    <w:rsid w:val="003E0AF8"/>
    <w:rsid w:val="003F005C"/>
    <w:rsid w:val="00405DF1"/>
    <w:rsid w:val="00422A96"/>
    <w:rsid w:val="0044069B"/>
    <w:rsid w:val="0045068C"/>
    <w:rsid w:val="00453EF5"/>
    <w:rsid w:val="0049256E"/>
    <w:rsid w:val="00493C9C"/>
    <w:rsid w:val="004A5C16"/>
    <w:rsid w:val="004B4E54"/>
    <w:rsid w:val="004C58FE"/>
    <w:rsid w:val="004D192D"/>
    <w:rsid w:val="004F27F5"/>
    <w:rsid w:val="0050541B"/>
    <w:rsid w:val="00535547"/>
    <w:rsid w:val="005420E5"/>
    <w:rsid w:val="00546CD2"/>
    <w:rsid w:val="00595A2B"/>
    <w:rsid w:val="005B55B1"/>
    <w:rsid w:val="005C763A"/>
    <w:rsid w:val="005E24FE"/>
    <w:rsid w:val="00607E67"/>
    <w:rsid w:val="00614CFC"/>
    <w:rsid w:val="00621A23"/>
    <w:rsid w:val="0063187A"/>
    <w:rsid w:val="006328E3"/>
    <w:rsid w:val="00644B7B"/>
    <w:rsid w:val="00651D0D"/>
    <w:rsid w:val="006614D0"/>
    <w:rsid w:val="00692C12"/>
    <w:rsid w:val="006937C5"/>
    <w:rsid w:val="006E1C90"/>
    <w:rsid w:val="00721B35"/>
    <w:rsid w:val="0072441A"/>
    <w:rsid w:val="00755D55"/>
    <w:rsid w:val="007734C4"/>
    <w:rsid w:val="007A20EF"/>
    <w:rsid w:val="007A4671"/>
    <w:rsid w:val="00804698"/>
    <w:rsid w:val="008155F2"/>
    <w:rsid w:val="00833E2A"/>
    <w:rsid w:val="00840ACE"/>
    <w:rsid w:val="00850D58"/>
    <w:rsid w:val="00851CE4"/>
    <w:rsid w:val="00855BC8"/>
    <w:rsid w:val="008730D4"/>
    <w:rsid w:val="00886D1C"/>
    <w:rsid w:val="008908CA"/>
    <w:rsid w:val="008920C2"/>
    <w:rsid w:val="008B6008"/>
    <w:rsid w:val="008D0886"/>
    <w:rsid w:val="008E74D0"/>
    <w:rsid w:val="008F1513"/>
    <w:rsid w:val="00937347"/>
    <w:rsid w:val="00953006"/>
    <w:rsid w:val="00972029"/>
    <w:rsid w:val="00985935"/>
    <w:rsid w:val="009870B1"/>
    <w:rsid w:val="00995AB3"/>
    <w:rsid w:val="009B248D"/>
    <w:rsid w:val="00A02DE4"/>
    <w:rsid w:val="00A034A0"/>
    <w:rsid w:val="00A041FA"/>
    <w:rsid w:val="00A138C1"/>
    <w:rsid w:val="00A2741E"/>
    <w:rsid w:val="00A321D1"/>
    <w:rsid w:val="00A66883"/>
    <w:rsid w:val="00A7148D"/>
    <w:rsid w:val="00A76AAC"/>
    <w:rsid w:val="00A85C1D"/>
    <w:rsid w:val="00A85D30"/>
    <w:rsid w:val="00AB2000"/>
    <w:rsid w:val="00AB551B"/>
    <w:rsid w:val="00AC358B"/>
    <w:rsid w:val="00AD6E2D"/>
    <w:rsid w:val="00AE038C"/>
    <w:rsid w:val="00B055C8"/>
    <w:rsid w:val="00B41AB1"/>
    <w:rsid w:val="00B44275"/>
    <w:rsid w:val="00B73779"/>
    <w:rsid w:val="00B92907"/>
    <w:rsid w:val="00B92A59"/>
    <w:rsid w:val="00B96690"/>
    <w:rsid w:val="00BA1BC3"/>
    <w:rsid w:val="00BA4433"/>
    <w:rsid w:val="00BB53E6"/>
    <w:rsid w:val="00BC061A"/>
    <w:rsid w:val="00BF122D"/>
    <w:rsid w:val="00BF23E7"/>
    <w:rsid w:val="00C0263A"/>
    <w:rsid w:val="00C249B7"/>
    <w:rsid w:val="00C308C0"/>
    <w:rsid w:val="00C34FA0"/>
    <w:rsid w:val="00C5611C"/>
    <w:rsid w:val="00C614A8"/>
    <w:rsid w:val="00C66DA4"/>
    <w:rsid w:val="00C81397"/>
    <w:rsid w:val="00C82B79"/>
    <w:rsid w:val="00CA6A17"/>
    <w:rsid w:val="00CE2E8A"/>
    <w:rsid w:val="00D06748"/>
    <w:rsid w:val="00D22324"/>
    <w:rsid w:val="00D50977"/>
    <w:rsid w:val="00DA2F9F"/>
    <w:rsid w:val="00DB19D6"/>
    <w:rsid w:val="00DB2885"/>
    <w:rsid w:val="00DB4218"/>
    <w:rsid w:val="00DC3800"/>
    <w:rsid w:val="00DC4512"/>
    <w:rsid w:val="00E109F3"/>
    <w:rsid w:val="00E1300C"/>
    <w:rsid w:val="00E3078B"/>
    <w:rsid w:val="00E4439B"/>
    <w:rsid w:val="00E50157"/>
    <w:rsid w:val="00E62E6E"/>
    <w:rsid w:val="00E83E4A"/>
    <w:rsid w:val="00E852E8"/>
    <w:rsid w:val="00EC5835"/>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358</Words>
  <Characters>2046</Characters>
  <Application>Microsoft Office Word</Application>
  <DocSecurity>0</DocSecurity>
  <Lines>17</Lines>
  <Paragraphs>4</Paragraphs>
  <ScaleCrop>false</ScaleCrop>
  <Company>Sky123.Org</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9</cp:revision>
  <cp:lastPrinted>2024-11-05T09:11:00Z</cp:lastPrinted>
  <dcterms:created xsi:type="dcterms:W3CDTF">2024-11-05T03:03:00Z</dcterms:created>
  <dcterms:modified xsi:type="dcterms:W3CDTF">2024-12-16T09:39:00Z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