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FD375A">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9F0741">
              <w:rPr>
                <w:rFonts w:ascii="仿宋_GB2312" w:eastAsia="仿宋_GB2312" w:hint="eastAsia"/>
                <w:bCs/>
                <w:sz w:val="32"/>
                <w:szCs w:val="32"/>
              </w:rPr>
              <w:t>超纯水机</w:t>
            </w:r>
            <w:r w:rsidR="000B5146" w:rsidRPr="000B5146">
              <w:rPr>
                <w:rFonts w:ascii="仿宋_GB2312" w:eastAsia="仿宋_GB2312" w:hint="eastAsia"/>
                <w:bCs/>
                <w:sz w:val="32"/>
                <w:szCs w:val="32"/>
              </w:rPr>
              <w:t>设备综合调研公告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3603E0">
              <w:rPr>
                <w:rFonts w:ascii="仿宋_GB2312" w:eastAsia="仿宋_GB2312" w:hAnsi="仿宋_GB2312" w:cs="仿宋_GB2312" w:hint="eastAsia"/>
                <w:kern w:val="0"/>
                <w:sz w:val="32"/>
                <w:szCs w:val="32"/>
                <w:u w:val="single"/>
              </w:rPr>
              <w:t>1</w:t>
            </w:r>
            <w:r w:rsidR="00FD375A">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FD375A">
              <w:rPr>
                <w:rFonts w:ascii="仿宋_GB2312" w:eastAsia="仿宋_GB2312" w:hAnsi="仿宋_GB2312" w:cs="仿宋_GB2312" w:hint="eastAsia"/>
                <w:kern w:val="0"/>
                <w:sz w:val="32"/>
                <w:szCs w:val="32"/>
                <w:u w:val="single"/>
              </w:rPr>
              <w:t>21</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FD375A"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FD375A">
              <w:rPr>
                <w:rFonts w:asciiTheme="minorHAnsi" w:eastAsia="仿宋_GB2312" w:hAnsiTheme="minorHAnsi" w:cs="仿宋_GB2312" w:hint="eastAsia"/>
                <w:kern w:val="0"/>
                <w:sz w:val="32"/>
                <w:szCs w:val="32"/>
                <w:u w:val="single"/>
              </w:rPr>
              <w:t>22</w:t>
            </w:r>
            <w:r w:rsidR="006328E3" w:rsidRPr="00204729">
              <w:rPr>
                <w:rFonts w:asciiTheme="minorHAnsi" w:eastAsia="仿宋_GB2312" w:hAnsiTheme="minorHAnsi" w:cs="仿宋_GB2312" w:hint="eastAsia"/>
                <w:kern w:val="0"/>
                <w:sz w:val="32"/>
                <w:szCs w:val="32"/>
                <w:u w:val="single"/>
              </w:rPr>
              <w:t>日</w:t>
            </w:r>
            <w:r w:rsidR="00FD375A">
              <w:rPr>
                <w:rFonts w:asciiTheme="minorHAnsi" w:eastAsia="仿宋_GB2312" w:hAnsiTheme="minorHAnsi" w:cs="仿宋_GB2312" w:hint="eastAsia"/>
                <w:kern w:val="0"/>
                <w:sz w:val="32"/>
                <w:szCs w:val="32"/>
                <w:u w:val="single"/>
              </w:rPr>
              <w:t>上</w:t>
            </w:r>
            <w:r w:rsidRPr="00204729">
              <w:rPr>
                <w:rFonts w:asciiTheme="minorHAnsi" w:eastAsia="仿宋_GB2312" w:hAnsiTheme="minorHAnsi" w:cs="仿宋_GB2312" w:hint="eastAsia"/>
                <w:kern w:val="0"/>
                <w:sz w:val="32"/>
                <w:szCs w:val="32"/>
                <w:u w:val="single"/>
              </w:rPr>
              <w:t>午</w:t>
            </w:r>
            <w:r w:rsidR="00FD375A">
              <w:rPr>
                <w:rFonts w:asciiTheme="minorHAnsi" w:eastAsia="仿宋_GB2312" w:hAnsiTheme="minorHAnsi" w:cs="仿宋_GB2312" w:hint="eastAsia"/>
                <w:kern w:val="0"/>
                <w:sz w:val="32"/>
                <w:szCs w:val="32"/>
                <w:u w:val="single"/>
              </w:rPr>
              <w:t>9</w:t>
            </w:r>
            <w:r w:rsidRPr="00204729">
              <w:rPr>
                <w:rFonts w:asciiTheme="minorHAnsi" w:eastAsia="仿宋_GB2312" w:hAnsiTheme="minorHAnsi" w:cs="仿宋_GB2312" w:hint="eastAsia"/>
                <w:kern w:val="0"/>
                <w:sz w:val="32"/>
                <w:szCs w:val="32"/>
                <w:u w:val="single"/>
              </w:rPr>
              <w:t>点</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FD37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FD37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FD37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FD37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9F0741">
        <w:trPr>
          <w:trHeight w:hRule="exact" w:val="555"/>
        </w:trPr>
        <w:tc>
          <w:tcPr>
            <w:tcW w:w="1355" w:type="dxa"/>
            <w:shd w:val="clear" w:color="auto" w:fill="auto"/>
            <w:vAlign w:val="center"/>
          </w:tcPr>
          <w:p w:rsidR="005E24FE" w:rsidRDefault="005E24FE" w:rsidP="00FD37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FD375A">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9F0741" w:rsidP="000B5146">
            <w:pPr>
              <w:spacing w:line="400" w:lineRule="exact"/>
              <w:jc w:val="center"/>
              <w:rPr>
                <w:rFonts w:ascii="仿宋_GB2312" w:eastAsia="仿宋_GB2312" w:hAnsi="仿宋_GB2312" w:cs="仿宋_GB2312"/>
                <w:color w:val="000000"/>
                <w:sz w:val="28"/>
                <w:szCs w:val="28"/>
              </w:rPr>
            </w:pPr>
            <w:r w:rsidRPr="009F0741">
              <w:rPr>
                <w:rFonts w:ascii="仿宋_GB2312" w:eastAsia="仿宋_GB2312" w:hAnsi="仿宋_GB2312" w:cs="仿宋_GB2312" w:hint="eastAsia"/>
                <w:bCs/>
                <w:color w:val="000000"/>
                <w:sz w:val="28"/>
                <w:szCs w:val="28"/>
              </w:rPr>
              <w:t>超纯水机</w:t>
            </w:r>
          </w:p>
        </w:tc>
        <w:tc>
          <w:tcPr>
            <w:tcW w:w="1425" w:type="dxa"/>
            <w:vAlign w:val="center"/>
          </w:tcPr>
          <w:p w:rsidR="005E24FE" w:rsidRDefault="009F0741">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sidR="005E24FE">
              <w:rPr>
                <w:rFonts w:ascii="仿宋_GB2312" w:eastAsia="仿宋_GB2312" w:hAnsi="仿宋_GB2312" w:cs="仿宋_GB2312" w:hint="eastAsia"/>
                <w:color w:val="000000"/>
                <w:sz w:val="28"/>
                <w:szCs w:val="28"/>
              </w:rPr>
              <w:t>套</w:t>
            </w:r>
          </w:p>
        </w:tc>
        <w:tc>
          <w:tcPr>
            <w:tcW w:w="1974" w:type="dxa"/>
            <w:vAlign w:val="center"/>
          </w:tcPr>
          <w:p w:rsidR="005E24FE" w:rsidRDefault="009F0741"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12</w:t>
            </w:r>
          </w:p>
        </w:tc>
      </w:tr>
      <w:tr w:rsidR="009F0741" w:rsidTr="006614D0">
        <w:trPr>
          <w:trHeight w:hRule="exact" w:val="564"/>
        </w:trPr>
        <w:tc>
          <w:tcPr>
            <w:tcW w:w="1355" w:type="dxa"/>
            <w:shd w:val="clear" w:color="auto" w:fill="auto"/>
            <w:vAlign w:val="center"/>
          </w:tcPr>
          <w:p w:rsidR="009F0741" w:rsidRPr="005E24FE" w:rsidRDefault="009F0741" w:rsidP="00FD375A">
            <w:pPr>
              <w:spacing w:afterLines="50"/>
              <w:jc w:val="center"/>
            </w:pPr>
            <w:r>
              <w:rPr>
                <w:rFonts w:ascii="仿宋_GB2312" w:eastAsia="仿宋_GB2312" w:hAnsi="仿宋_GB2312" w:cs="仿宋_GB2312" w:hint="eastAsia"/>
                <w:color w:val="000000"/>
                <w:kern w:val="0"/>
                <w:sz w:val="28"/>
                <w:szCs w:val="28"/>
              </w:rPr>
              <w:t>（二）</w:t>
            </w:r>
          </w:p>
        </w:tc>
        <w:tc>
          <w:tcPr>
            <w:tcW w:w="4846" w:type="dxa"/>
            <w:shd w:val="clear" w:color="auto" w:fill="FFFFFF"/>
          </w:tcPr>
          <w:p w:rsidR="009F0741" w:rsidRDefault="009F0741" w:rsidP="009F0741">
            <w:pPr>
              <w:jc w:val="center"/>
            </w:pPr>
            <w:r w:rsidRPr="009C0ACF">
              <w:rPr>
                <w:rFonts w:ascii="仿宋_GB2312" w:eastAsia="仿宋_GB2312" w:hAnsi="仿宋_GB2312" w:cs="仿宋_GB2312" w:hint="eastAsia"/>
                <w:bCs/>
                <w:color w:val="000000"/>
                <w:sz w:val="28"/>
                <w:szCs w:val="28"/>
              </w:rPr>
              <w:t>超纯水机</w:t>
            </w:r>
          </w:p>
        </w:tc>
        <w:tc>
          <w:tcPr>
            <w:tcW w:w="1425" w:type="dxa"/>
          </w:tcPr>
          <w:p w:rsidR="009F0741" w:rsidRPr="005E24FE" w:rsidRDefault="009F0741"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sidRPr="003A2938">
              <w:rPr>
                <w:rFonts w:ascii="仿宋_GB2312" w:eastAsia="仿宋_GB2312" w:hAnsi="仿宋_GB2312" w:cs="仿宋_GB2312" w:hint="eastAsia"/>
                <w:color w:val="000000"/>
                <w:sz w:val="28"/>
                <w:szCs w:val="28"/>
              </w:rPr>
              <w:t>套</w:t>
            </w:r>
          </w:p>
        </w:tc>
        <w:tc>
          <w:tcPr>
            <w:tcW w:w="1974" w:type="dxa"/>
          </w:tcPr>
          <w:p w:rsidR="009F0741" w:rsidRDefault="009F0741" w:rsidP="009F0741">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FD37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9F0741" w:rsidP="009F0741">
            <w:pPr>
              <w:spacing w:line="400" w:lineRule="exact"/>
              <w:rPr>
                <w:rFonts w:ascii="仿宋_GB2312" w:eastAsia="仿宋_GB2312" w:hAnsi="仿宋_GB2312" w:cs="仿宋_GB2312"/>
                <w:sz w:val="28"/>
                <w:szCs w:val="28"/>
              </w:rPr>
            </w:pPr>
            <w:r w:rsidRPr="009F0741">
              <w:rPr>
                <w:rFonts w:ascii="仿宋_GB2312" w:eastAsia="仿宋_GB2312" w:hAnsi="仿宋_GB2312" w:cs="仿宋_GB2312" w:hint="eastAsia"/>
                <w:bCs/>
                <w:color w:val="000000"/>
                <w:sz w:val="28"/>
                <w:szCs w:val="28"/>
              </w:rPr>
              <w:t>超纯水机</w:t>
            </w:r>
            <w:r w:rsidR="00D958B5">
              <w:rPr>
                <w:rFonts w:ascii="仿宋_GB2312" w:eastAsia="仿宋_GB2312" w:hAnsi="仿宋_GB2312" w:cs="仿宋_GB2312" w:hint="eastAsia"/>
                <w:bCs/>
                <w:color w:val="000000"/>
                <w:sz w:val="28"/>
                <w:szCs w:val="28"/>
              </w:rPr>
              <w:t>（</w:t>
            </w:r>
            <w:r w:rsidR="00D958B5" w:rsidRPr="00D958B5">
              <w:rPr>
                <w:rFonts w:ascii="仿宋_GB2312" w:eastAsia="仿宋_GB2312" w:hAnsi="仿宋_GB2312" w:cs="仿宋_GB2312" w:hint="eastAsia"/>
                <w:bCs/>
                <w:color w:val="000000"/>
                <w:sz w:val="28"/>
                <w:szCs w:val="28"/>
              </w:rPr>
              <w:t>预算：</w:t>
            </w:r>
            <w:r w:rsidR="00724B02">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2</w:t>
            </w:r>
            <w:r w:rsidR="00D958B5" w:rsidRPr="00D958B5">
              <w:rPr>
                <w:rFonts w:ascii="仿宋_GB2312" w:eastAsia="仿宋_GB2312" w:hAnsi="仿宋_GB2312" w:cs="仿宋_GB2312" w:hint="eastAsia"/>
                <w:bCs/>
                <w:color w:val="000000"/>
                <w:sz w:val="28"/>
                <w:szCs w:val="28"/>
              </w:rPr>
              <w:t>万元</w:t>
            </w:r>
            <w:r w:rsidR="00D958B5">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3</w:t>
            </w:r>
            <w:r w:rsidR="00D958B5">
              <w:rPr>
                <w:rFonts w:ascii="仿宋_GB2312" w:eastAsia="仿宋_GB2312" w:hAnsi="仿宋_GB2312" w:cs="仿宋_GB2312" w:hint="eastAsia"/>
                <w:bCs/>
                <w:color w:val="000000"/>
                <w:sz w:val="28"/>
                <w:szCs w:val="28"/>
              </w:rPr>
              <w:t>套）</w:t>
            </w:r>
          </w:p>
        </w:tc>
        <w:tc>
          <w:tcPr>
            <w:tcW w:w="7512" w:type="dxa"/>
          </w:tcPr>
          <w:p w:rsidR="009F0741" w:rsidRPr="009F0741" w:rsidRDefault="009F0741" w:rsidP="009F0741">
            <w:pPr>
              <w:rPr>
                <w:rFonts w:ascii="宋体" w:hAnsi="宋体" w:cs="宋体"/>
              </w:rPr>
            </w:pPr>
            <w:r w:rsidRPr="009F0741">
              <w:rPr>
                <w:rFonts w:ascii="宋体" w:hAnsi="宋体" w:cs="宋体" w:hint="eastAsia"/>
              </w:rPr>
              <w:t>1、可用自来水(电导率＜400μs/cm)作水源，纯水指标：RO制水量：100L/h；</w:t>
            </w:r>
          </w:p>
          <w:p w:rsidR="009F0741" w:rsidRPr="009F0741" w:rsidRDefault="009F0741" w:rsidP="009F0741">
            <w:pPr>
              <w:rPr>
                <w:rFonts w:ascii="宋体" w:hAnsi="宋体" w:cs="宋体"/>
              </w:rPr>
            </w:pPr>
            <w:r w:rsidRPr="009F0741">
              <w:rPr>
                <w:rFonts w:ascii="宋体" w:hAnsi="宋体" w:cs="宋体" w:hint="eastAsia"/>
              </w:rPr>
              <w:t>2、大液晶显示屏，具有工作状态监测显示；</w:t>
            </w:r>
          </w:p>
          <w:p w:rsidR="009F0741" w:rsidRPr="009F0741" w:rsidRDefault="009F0741" w:rsidP="009F0741">
            <w:pPr>
              <w:rPr>
                <w:rFonts w:ascii="宋体" w:hAnsi="宋体" w:cs="宋体"/>
              </w:rPr>
            </w:pPr>
            <w:r w:rsidRPr="009F0741">
              <w:rPr>
                <w:rFonts w:ascii="宋体" w:hAnsi="宋体" w:cs="宋体" w:hint="eastAsia"/>
              </w:rPr>
              <w:t>3、采用一体化过滤柱，更换操作简单快捷；</w:t>
            </w:r>
          </w:p>
          <w:p w:rsidR="009F0741" w:rsidRPr="009F0741" w:rsidRDefault="009F0741" w:rsidP="009F0741">
            <w:pPr>
              <w:rPr>
                <w:rFonts w:ascii="宋体" w:hAnsi="宋体" w:cs="宋体"/>
              </w:rPr>
            </w:pPr>
            <w:r w:rsidRPr="009F0741">
              <w:rPr>
                <w:rFonts w:ascii="宋体" w:hAnsi="宋体" w:cs="宋体" w:hint="eastAsia"/>
              </w:rPr>
              <w:t>4、具有耗材管理系统，可记录监测耗材情况及时提醒；</w:t>
            </w:r>
          </w:p>
          <w:p w:rsidR="009F0741" w:rsidRPr="009F0741" w:rsidRDefault="009F0741" w:rsidP="009F0741">
            <w:pPr>
              <w:rPr>
                <w:rFonts w:ascii="宋体" w:hAnsi="宋体" w:cs="宋体"/>
              </w:rPr>
            </w:pPr>
            <w:r w:rsidRPr="009F0741">
              <w:rPr>
                <w:rFonts w:ascii="宋体" w:hAnsi="宋体" w:cs="宋体" w:hint="eastAsia"/>
              </w:rPr>
              <w:t>5、具备紫外灯组件可有效杀菌；</w:t>
            </w:r>
          </w:p>
          <w:p w:rsidR="009F0741" w:rsidRPr="009F0741" w:rsidRDefault="009F0741" w:rsidP="009F0741">
            <w:pPr>
              <w:rPr>
                <w:rFonts w:ascii="宋体" w:hAnsi="宋体" w:cs="宋体"/>
              </w:rPr>
            </w:pPr>
            <w:r w:rsidRPr="009F0741">
              <w:rPr>
                <w:rFonts w:ascii="宋体" w:hAnsi="宋体" w:cs="宋体" w:hint="eastAsia"/>
              </w:rPr>
              <w:t>6、具备开机自检、缺水保护报警、停电自动保护、超低压保护等功能；</w:t>
            </w:r>
          </w:p>
          <w:p w:rsidR="00804698" w:rsidRPr="00724B02" w:rsidRDefault="009F0741" w:rsidP="009F0741">
            <w:pPr>
              <w:rPr>
                <w:rFonts w:ascii="宋体" w:hAnsi="宋体" w:cs="宋体"/>
              </w:rPr>
            </w:pPr>
            <w:r w:rsidRPr="009F0741">
              <w:rPr>
                <w:rFonts w:ascii="宋体" w:hAnsi="宋体" w:cs="宋体" w:hint="eastAsia"/>
              </w:rPr>
              <w:t>7、整机符合实验室用水相关规范要求标准</w:t>
            </w:r>
            <w:r>
              <w:rPr>
                <w:rFonts w:ascii="宋体" w:hAnsi="宋体" w:cs="宋体" w:hint="eastAsia"/>
              </w:rPr>
              <w:t>。</w:t>
            </w:r>
          </w:p>
        </w:tc>
      </w:tr>
    </w:tbl>
    <w:p w:rsidR="00204729" w:rsidRDefault="00204729" w:rsidP="00BF23E7">
      <w:pPr>
        <w:pStyle w:val="Flietext"/>
        <w:rPr>
          <w:rFonts w:ascii="仿宋_GB2312" w:hAnsi="仿宋_GB2312" w:cs="仿宋_GB2312"/>
          <w:sz w:val="32"/>
          <w:szCs w:val="32"/>
        </w:rPr>
      </w:pPr>
    </w:p>
    <w:p w:rsidR="00BF23E7" w:rsidRDefault="00BF23E7" w:rsidP="00BF23E7">
      <w:pPr>
        <w:pStyle w:val="Flietext"/>
        <w:rPr>
          <w:rFonts w:ascii="仿宋_GB2312" w:hAnsi="仿宋_GB2312" w:cs="仿宋_GB2312"/>
          <w:sz w:val="32"/>
          <w:szCs w:val="32"/>
        </w:rPr>
      </w:pPr>
      <w:r>
        <w:rPr>
          <w:rFonts w:ascii="仿宋_GB2312" w:hAnsi="仿宋_GB2312" w:cs="仿宋_GB2312" w:hint="eastAsia"/>
          <w:sz w:val="32"/>
          <w:szCs w:val="32"/>
        </w:rPr>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BF23E7" w:rsidTr="004B4E54">
        <w:trPr>
          <w:trHeight w:hRule="exact" w:val="706"/>
        </w:trPr>
        <w:tc>
          <w:tcPr>
            <w:tcW w:w="8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BF23E7" w:rsidTr="004B4E54">
        <w:trPr>
          <w:trHeight w:val="1909"/>
        </w:trPr>
        <w:tc>
          <w:tcPr>
            <w:tcW w:w="812" w:type="dxa"/>
            <w:vAlign w:val="center"/>
          </w:tcPr>
          <w:p w:rsidR="00BF23E7" w:rsidRDefault="004B4E54" w:rsidP="00FD37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sidR="00BF23E7">
              <w:rPr>
                <w:rFonts w:ascii="仿宋_GB2312" w:eastAsia="仿宋_GB2312" w:hAnsi="仿宋_GB2312" w:cs="仿宋_GB2312" w:hint="eastAsia"/>
                <w:color w:val="000000"/>
                <w:kern w:val="0"/>
                <w:sz w:val="28"/>
                <w:szCs w:val="28"/>
              </w:rPr>
              <w:t>1</w:t>
            </w:r>
          </w:p>
        </w:tc>
        <w:tc>
          <w:tcPr>
            <w:tcW w:w="1247" w:type="dxa"/>
            <w:vAlign w:val="center"/>
          </w:tcPr>
          <w:p w:rsidR="00BF23E7" w:rsidRDefault="009F0741" w:rsidP="009F0741">
            <w:pPr>
              <w:spacing w:line="400" w:lineRule="exact"/>
              <w:rPr>
                <w:rFonts w:ascii="仿宋_GB2312" w:eastAsia="仿宋_GB2312" w:hAnsi="仿宋_GB2312" w:cs="仿宋_GB2312"/>
                <w:sz w:val="28"/>
                <w:szCs w:val="28"/>
              </w:rPr>
            </w:pPr>
            <w:r w:rsidRPr="009F0741">
              <w:rPr>
                <w:rFonts w:ascii="仿宋_GB2312" w:eastAsia="仿宋_GB2312" w:hAnsi="仿宋_GB2312" w:cs="仿宋_GB2312" w:hint="eastAsia"/>
                <w:bCs/>
                <w:color w:val="000000"/>
                <w:sz w:val="28"/>
                <w:szCs w:val="28"/>
              </w:rPr>
              <w:t>超纯水机（预算：</w:t>
            </w:r>
            <w:r>
              <w:rPr>
                <w:rFonts w:ascii="仿宋_GB2312" w:eastAsia="仿宋_GB2312" w:hAnsi="仿宋_GB2312" w:cs="仿宋_GB2312" w:hint="eastAsia"/>
                <w:bCs/>
                <w:color w:val="000000"/>
                <w:sz w:val="28"/>
                <w:szCs w:val="28"/>
              </w:rPr>
              <w:t>20</w:t>
            </w:r>
            <w:r w:rsidRPr="009F0741">
              <w:rPr>
                <w:rFonts w:ascii="仿宋_GB2312" w:eastAsia="仿宋_GB2312" w:hAnsi="仿宋_GB2312" w:cs="仿宋_GB2312" w:hint="eastAsia"/>
                <w:bCs/>
                <w:color w:val="000000"/>
                <w:sz w:val="28"/>
                <w:szCs w:val="28"/>
              </w:rPr>
              <w:t>万元，</w:t>
            </w:r>
            <w:r>
              <w:rPr>
                <w:rFonts w:ascii="仿宋_GB2312" w:eastAsia="仿宋_GB2312" w:hAnsi="仿宋_GB2312" w:cs="仿宋_GB2312" w:hint="eastAsia"/>
                <w:bCs/>
                <w:color w:val="000000"/>
                <w:sz w:val="28"/>
                <w:szCs w:val="28"/>
              </w:rPr>
              <w:t>2</w:t>
            </w:r>
            <w:r w:rsidRPr="009F0741">
              <w:rPr>
                <w:rFonts w:ascii="仿宋_GB2312" w:eastAsia="仿宋_GB2312" w:hAnsi="仿宋_GB2312" w:cs="仿宋_GB2312" w:hint="eastAsia"/>
                <w:bCs/>
                <w:color w:val="000000"/>
                <w:sz w:val="28"/>
                <w:szCs w:val="28"/>
              </w:rPr>
              <w:t>套）</w:t>
            </w:r>
          </w:p>
        </w:tc>
        <w:tc>
          <w:tcPr>
            <w:tcW w:w="7512" w:type="dxa"/>
          </w:tcPr>
          <w:p w:rsidR="009F0741" w:rsidRPr="009F0741" w:rsidRDefault="009F0741" w:rsidP="009F0741">
            <w:pPr>
              <w:rPr>
                <w:rFonts w:ascii="宋体" w:hAnsi="宋体" w:cs="宋体"/>
              </w:rPr>
            </w:pPr>
            <w:r w:rsidRPr="009F0741">
              <w:rPr>
                <w:rFonts w:ascii="宋体" w:hAnsi="宋体" w:cs="宋体" w:hint="eastAsia"/>
              </w:rPr>
              <w:t>1、需双级反渗透+离子交换</w:t>
            </w:r>
          </w:p>
          <w:p w:rsidR="009F0741" w:rsidRPr="009F0741" w:rsidRDefault="009F0741" w:rsidP="009F0741">
            <w:pPr>
              <w:rPr>
                <w:rFonts w:ascii="宋体" w:hAnsi="宋体" w:cs="宋体"/>
              </w:rPr>
            </w:pPr>
            <w:r w:rsidRPr="009F0741">
              <w:rPr>
                <w:rFonts w:ascii="宋体" w:hAnsi="宋体" w:cs="宋体" w:hint="eastAsia"/>
              </w:rPr>
              <w:t>2、纯水产水指标：电导率&lt;5μs/cm（25℃），符合GB6682-2008分析实验室三级水标准；</w:t>
            </w:r>
          </w:p>
          <w:p w:rsidR="009F0741" w:rsidRPr="009F0741" w:rsidRDefault="009F0741" w:rsidP="009F0741">
            <w:pPr>
              <w:rPr>
                <w:rFonts w:ascii="宋体" w:hAnsi="宋体" w:cs="宋体"/>
              </w:rPr>
            </w:pPr>
            <w:r w:rsidRPr="009F0741">
              <w:rPr>
                <w:rFonts w:ascii="宋体" w:hAnsi="宋体" w:cs="宋体" w:hint="eastAsia"/>
              </w:rPr>
              <w:t>3、超纯水产水指标：电阻率120MΩ.cm（25℃），TOC＜5ppb，细菌&lt;0.01cfu/ml，内毒素＜0.001Eu/ml</w:t>
            </w:r>
          </w:p>
          <w:p w:rsidR="009F0741" w:rsidRPr="009F0741" w:rsidRDefault="009F0741" w:rsidP="009F0741">
            <w:pPr>
              <w:rPr>
                <w:rFonts w:ascii="宋体" w:hAnsi="宋体" w:cs="宋体"/>
              </w:rPr>
            </w:pPr>
            <w:r w:rsidRPr="009F0741">
              <w:rPr>
                <w:rFonts w:ascii="宋体" w:hAnsi="宋体" w:cs="宋体" w:hint="eastAsia"/>
              </w:rPr>
              <w:t>4、超纯水产水量≥20L/H</w:t>
            </w:r>
          </w:p>
          <w:p w:rsidR="009F0741" w:rsidRPr="009F0741" w:rsidRDefault="009F0741" w:rsidP="009F0741">
            <w:pPr>
              <w:rPr>
                <w:rFonts w:ascii="宋体" w:hAnsi="宋体" w:cs="宋体"/>
              </w:rPr>
            </w:pPr>
            <w:r w:rsidRPr="009F0741">
              <w:rPr>
                <w:rFonts w:ascii="宋体" w:hAnsi="宋体" w:cs="宋体" w:hint="eastAsia"/>
              </w:rPr>
              <w:t>5、控制界面：彩色液晶触摸屏</w:t>
            </w:r>
          </w:p>
          <w:p w:rsidR="009F0741" w:rsidRPr="009F0741" w:rsidRDefault="009F0741" w:rsidP="009F0741">
            <w:pPr>
              <w:rPr>
                <w:rFonts w:ascii="宋体" w:hAnsi="宋体" w:cs="宋体"/>
              </w:rPr>
            </w:pPr>
            <w:r w:rsidRPr="009F0741">
              <w:rPr>
                <w:rFonts w:ascii="宋体" w:hAnsi="宋体" w:cs="宋体" w:hint="eastAsia"/>
              </w:rPr>
              <w:t xml:space="preserve">6、存储：食品级材质储存箱，有效容积≥40L。 </w:t>
            </w:r>
          </w:p>
          <w:p w:rsidR="009F0741" w:rsidRPr="009F0741" w:rsidRDefault="009F0741" w:rsidP="009F0741">
            <w:pPr>
              <w:rPr>
                <w:rFonts w:ascii="宋体" w:hAnsi="宋体" w:cs="宋体"/>
              </w:rPr>
            </w:pPr>
            <w:r w:rsidRPr="009F0741">
              <w:rPr>
                <w:rFonts w:ascii="宋体" w:hAnsi="宋体" w:cs="宋体" w:hint="eastAsia"/>
              </w:rPr>
              <w:t>7、系统可实现定量取水，定量取水精度：±1%</w:t>
            </w:r>
          </w:p>
          <w:p w:rsidR="00BF23E7" w:rsidRPr="00972029" w:rsidRDefault="009F0741" w:rsidP="009F0741">
            <w:pPr>
              <w:rPr>
                <w:rFonts w:ascii="宋体" w:hAnsi="宋体" w:cs="宋体"/>
              </w:rPr>
            </w:pPr>
            <w:r w:rsidRPr="009F0741">
              <w:rPr>
                <w:rFonts w:ascii="宋体" w:hAnsi="宋体" w:cs="宋体" w:hint="eastAsia"/>
              </w:rPr>
              <w:t>8、漏水保护：具备双重漏水保护器。</w:t>
            </w:r>
          </w:p>
        </w:tc>
      </w:tr>
    </w:tbl>
    <w:p w:rsidR="000B5146" w:rsidRDefault="000B5146">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w:t>
      </w:r>
      <w:r w:rsidR="0044069B">
        <w:rPr>
          <w:rFonts w:ascii="仿宋_GB2312" w:eastAsia="仿宋_GB2312" w:hAnsi="仿宋_GB2312" w:cs="仿宋_GB2312" w:hint="eastAsia"/>
          <w:bCs/>
          <w:sz w:val="32"/>
          <w:szCs w:val="32"/>
          <w:shd w:val="clear" w:color="auto" w:fill="FFFFFF"/>
        </w:rPr>
        <w:lastRenderedPageBreak/>
        <w:t>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9F0741" w:rsidRDefault="009F0741">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022" w:rsidRDefault="00083022" w:rsidP="00EC5835">
      <w:r>
        <w:separator/>
      </w:r>
    </w:p>
  </w:endnote>
  <w:endnote w:type="continuationSeparator" w:id="1">
    <w:p w:rsidR="00083022" w:rsidRDefault="00083022"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022" w:rsidRDefault="00083022" w:rsidP="00EC5835">
      <w:r>
        <w:separator/>
      </w:r>
    </w:p>
  </w:footnote>
  <w:footnote w:type="continuationSeparator" w:id="1">
    <w:p w:rsidR="00083022" w:rsidRDefault="00083022"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20DF0"/>
    <w:rsid w:val="00050D17"/>
    <w:rsid w:val="00067BEC"/>
    <w:rsid w:val="00083022"/>
    <w:rsid w:val="000853C0"/>
    <w:rsid w:val="00093A65"/>
    <w:rsid w:val="00093B73"/>
    <w:rsid w:val="000B451D"/>
    <w:rsid w:val="000B5146"/>
    <w:rsid w:val="000C4B54"/>
    <w:rsid w:val="000C6244"/>
    <w:rsid w:val="000D09A7"/>
    <w:rsid w:val="000D642A"/>
    <w:rsid w:val="000E1BF9"/>
    <w:rsid w:val="000F4960"/>
    <w:rsid w:val="00113392"/>
    <w:rsid w:val="00117C26"/>
    <w:rsid w:val="00151772"/>
    <w:rsid w:val="00166F63"/>
    <w:rsid w:val="00174AEB"/>
    <w:rsid w:val="00186DFD"/>
    <w:rsid w:val="00190496"/>
    <w:rsid w:val="00195C92"/>
    <w:rsid w:val="001F2B85"/>
    <w:rsid w:val="00204729"/>
    <w:rsid w:val="00215F2C"/>
    <w:rsid w:val="00220BD5"/>
    <w:rsid w:val="002C005E"/>
    <w:rsid w:val="002E3462"/>
    <w:rsid w:val="002F30A8"/>
    <w:rsid w:val="00317A9F"/>
    <w:rsid w:val="003241C9"/>
    <w:rsid w:val="00336295"/>
    <w:rsid w:val="00340700"/>
    <w:rsid w:val="003603E0"/>
    <w:rsid w:val="00366EE5"/>
    <w:rsid w:val="00370423"/>
    <w:rsid w:val="0037161B"/>
    <w:rsid w:val="00385264"/>
    <w:rsid w:val="0038549C"/>
    <w:rsid w:val="00391900"/>
    <w:rsid w:val="003A2938"/>
    <w:rsid w:val="003C3C80"/>
    <w:rsid w:val="003C7864"/>
    <w:rsid w:val="003E0AF8"/>
    <w:rsid w:val="003F005C"/>
    <w:rsid w:val="00405DF1"/>
    <w:rsid w:val="00422A96"/>
    <w:rsid w:val="0044069B"/>
    <w:rsid w:val="0045068C"/>
    <w:rsid w:val="00453EF5"/>
    <w:rsid w:val="0049256E"/>
    <w:rsid w:val="00493C9C"/>
    <w:rsid w:val="004A5C16"/>
    <w:rsid w:val="004B4E54"/>
    <w:rsid w:val="004C58FE"/>
    <w:rsid w:val="004D192D"/>
    <w:rsid w:val="004F27F5"/>
    <w:rsid w:val="0050541B"/>
    <w:rsid w:val="00505940"/>
    <w:rsid w:val="00535547"/>
    <w:rsid w:val="005420E5"/>
    <w:rsid w:val="00546CD2"/>
    <w:rsid w:val="00595A2B"/>
    <w:rsid w:val="005B55B1"/>
    <w:rsid w:val="005C17C6"/>
    <w:rsid w:val="005C763A"/>
    <w:rsid w:val="005E24FE"/>
    <w:rsid w:val="00607E67"/>
    <w:rsid w:val="00614CFC"/>
    <w:rsid w:val="00621A23"/>
    <w:rsid w:val="0063187A"/>
    <w:rsid w:val="006328E3"/>
    <w:rsid w:val="00644B7B"/>
    <w:rsid w:val="00651D0D"/>
    <w:rsid w:val="006614D0"/>
    <w:rsid w:val="00692C12"/>
    <w:rsid w:val="006937C5"/>
    <w:rsid w:val="006A55B9"/>
    <w:rsid w:val="006B559D"/>
    <w:rsid w:val="006E1C90"/>
    <w:rsid w:val="00720914"/>
    <w:rsid w:val="00721B35"/>
    <w:rsid w:val="0072441A"/>
    <w:rsid w:val="00724B02"/>
    <w:rsid w:val="00755D55"/>
    <w:rsid w:val="007A4671"/>
    <w:rsid w:val="00804698"/>
    <w:rsid w:val="008155F2"/>
    <w:rsid w:val="00833E2A"/>
    <w:rsid w:val="00840ACE"/>
    <w:rsid w:val="00850D58"/>
    <w:rsid w:val="00851CE4"/>
    <w:rsid w:val="00855BC8"/>
    <w:rsid w:val="008730D4"/>
    <w:rsid w:val="00886D1C"/>
    <w:rsid w:val="008908CA"/>
    <w:rsid w:val="008920C2"/>
    <w:rsid w:val="008B6008"/>
    <w:rsid w:val="008D0886"/>
    <w:rsid w:val="008E74D0"/>
    <w:rsid w:val="008F1513"/>
    <w:rsid w:val="00937347"/>
    <w:rsid w:val="00944DFF"/>
    <w:rsid w:val="00953006"/>
    <w:rsid w:val="00972029"/>
    <w:rsid w:val="00985935"/>
    <w:rsid w:val="009870B1"/>
    <w:rsid w:val="009B248D"/>
    <w:rsid w:val="009F0741"/>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73779"/>
    <w:rsid w:val="00B92907"/>
    <w:rsid w:val="00B92A59"/>
    <w:rsid w:val="00B96690"/>
    <w:rsid w:val="00BA1BC3"/>
    <w:rsid w:val="00BA4433"/>
    <w:rsid w:val="00BB53E6"/>
    <w:rsid w:val="00BC061A"/>
    <w:rsid w:val="00BF122D"/>
    <w:rsid w:val="00BF23E7"/>
    <w:rsid w:val="00BF62BC"/>
    <w:rsid w:val="00C0263A"/>
    <w:rsid w:val="00C249B7"/>
    <w:rsid w:val="00C308C0"/>
    <w:rsid w:val="00C34FA0"/>
    <w:rsid w:val="00C5611C"/>
    <w:rsid w:val="00C66DA4"/>
    <w:rsid w:val="00C707F1"/>
    <w:rsid w:val="00C81397"/>
    <w:rsid w:val="00C82B79"/>
    <w:rsid w:val="00CA6A17"/>
    <w:rsid w:val="00CE2E8A"/>
    <w:rsid w:val="00CF1BDE"/>
    <w:rsid w:val="00D0073E"/>
    <w:rsid w:val="00D06748"/>
    <w:rsid w:val="00D22324"/>
    <w:rsid w:val="00D50977"/>
    <w:rsid w:val="00D631B7"/>
    <w:rsid w:val="00D958B5"/>
    <w:rsid w:val="00DA2F9F"/>
    <w:rsid w:val="00DB19D6"/>
    <w:rsid w:val="00DB2885"/>
    <w:rsid w:val="00DB4218"/>
    <w:rsid w:val="00DC3800"/>
    <w:rsid w:val="00DC4512"/>
    <w:rsid w:val="00E109F3"/>
    <w:rsid w:val="00E11938"/>
    <w:rsid w:val="00E1300C"/>
    <w:rsid w:val="00E3078B"/>
    <w:rsid w:val="00E4439B"/>
    <w:rsid w:val="00E62E6E"/>
    <w:rsid w:val="00E83E4A"/>
    <w:rsid w:val="00E852E8"/>
    <w:rsid w:val="00EC5835"/>
    <w:rsid w:val="00F24D07"/>
    <w:rsid w:val="00F305C0"/>
    <w:rsid w:val="00F450E4"/>
    <w:rsid w:val="00F54BD1"/>
    <w:rsid w:val="00F60332"/>
    <w:rsid w:val="00F615BB"/>
    <w:rsid w:val="00F70A34"/>
    <w:rsid w:val="00F75574"/>
    <w:rsid w:val="00F86679"/>
    <w:rsid w:val="00FA0840"/>
    <w:rsid w:val="00FA629B"/>
    <w:rsid w:val="00FB4F5C"/>
    <w:rsid w:val="00FD375A"/>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263</Words>
  <Characters>1504</Characters>
  <Application>Microsoft Office Word</Application>
  <DocSecurity>0</DocSecurity>
  <Lines>12</Lines>
  <Paragraphs>3</Paragraphs>
  <ScaleCrop>false</ScaleCrop>
  <Company>Sky123.Org</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2024-11-05T09:11:00Z</cp:lastPrinted>
  <dcterms:created xsi:type="dcterms:W3CDTF">2024-11-08T10:09:00Z</dcterms:created>
  <dcterms:modified xsi:type="dcterms:W3CDTF">2024-11-14T08:55:00Z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