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F63" w:rsidRPr="00166F63" w:rsidRDefault="00166F63" w:rsidP="00166F63">
      <w:pPr>
        <w:jc w:val="center"/>
        <w:rPr>
          <w:rFonts w:ascii="方正小标宋简体" w:eastAsia="方正小标宋简体" w:hAnsi="方正小标宋简体" w:cs="方正小标宋简体"/>
          <w:sz w:val="44"/>
          <w:szCs w:val="44"/>
        </w:rPr>
      </w:pPr>
      <w:r w:rsidRPr="00166F63">
        <w:rPr>
          <w:rFonts w:ascii="方正小标宋简体" w:eastAsia="方正小标宋简体" w:hAnsi="方正小标宋简体" w:cs="方正小标宋简体" w:hint="eastAsia"/>
          <w:sz w:val="44"/>
          <w:szCs w:val="44"/>
        </w:rPr>
        <w:t>福建省肿瘤医院采购项目综合需求调研</w:t>
      </w:r>
      <w:bookmarkStart w:id="0" w:name="_Toc320797677"/>
      <w:bookmarkStart w:id="1" w:name="_Toc16547"/>
      <w:bookmarkStart w:id="2" w:name="_Toc321661071"/>
      <w:bookmarkStart w:id="3" w:name="_Toc363484691"/>
      <w:bookmarkStart w:id="4" w:name="_Toc321661070"/>
    </w:p>
    <w:p w:rsidR="00166F63" w:rsidRPr="00166F63" w:rsidRDefault="00166F63" w:rsidP="00166F63">
      <w:pPr>
        <w:overflowPunct w:val="0"/>
        <w:autoSpaceDE w:val="0"/>
        <w:autoSpaceDN w:val="0"/>
        <w:adjustRightInd w:val="0"/>
        <w:jc w:val="center"/>
        <w:textAlignment w:val="baseline"/>
        <w:rPr>
          <w:rFonts w:asciiTheme="minorHAnsi" w:eastAsia="仿宋_GB2312" w:hAnsiTheme="minorHAnsi" w:cstheme="minorBidi"/>
          <w:kern w:val="28"/>
          <w:sz w:val="24"/>
          <w:szCs w:val="20"/>
        </w:rPr>
      </w:pPr>
      <w:r w:rsidRPr="00166F63">
        <w:rPr>
          <w:rFonts w:ascii="仿宋_GB2312" w:eastAsia="仿宋_GB2312" w:hAnsi="仿宋_GB2312" w:cs="仿宋_GB2312" w:hint="eastAsia"/>
          <w:kern w:val="28"/>
          <w:sz w:val="28"/>
          <w:szCs w:val="28"/>
        </w:rPr>
        <w:t>（设备科）</w:t>
      </w:r>
    </w:p>
    <w:p w:rsidR="00166F63" w:rsidRPr="00166F63" w:rsidRDefault="00166F63" w:rsidP="00720914">
      <w:pPr>
        <w:spacing w:beforeLines="50"/>
        <w:jc w:val="center"/>
        <w:outlineLvl w:val="0"/>
        <w:rPr>
          <w:rFonts w:ascii="黑体" w:eastAsia="黑体" w:hAnsi="黑体" w:cs="黑体"/>
          <w:bCs/>
          <w:sz w:val="32"/>
          <w:szCs w:val="32"/>
        </w:rPr>
      </w:pPr>
      <w:r w:rsidRPr="00166F63">
        <w:rPr>
          <w:rFonts w:ascii="黑体" w:eastAsia="黑体" w:hAnsi="黑体" w:cs="黑体" w:hint="eastAsia"/>
          <w:bCs/>
          <w:sz w:val="32"/>
          <w:szCs w:val="32"/>
        </w:rPr>
        <w:t>第一部分 须知前附表</w:t>
      </w:r>
      <w:bookmarkEnd w:id="0"/>
      <w:bookmarkEnd w:id="1"/>
      <w:bookmarkEnd w:id="2"/>
      <w:bookmarkEnd w:id="3"/>
      <w:bookmarkEnd w:id="4"/>
    </w:p>
    <w:p w:rsidR="00166F63" w:rsidRPr="00166F63" w:rsidRDefault="00166F63" w:rsidP="00166F63">
      <w:pPr>
        <w:rPr>
          <w:rFonts w:ascii="仿宋_GB2312" w:eastAsia="仿宋_GB2312" w:hAnsi="仿宋_GB2312" w:cs="仿宋_GB2312"/>
          <w:sz w:val="32"/>
          <w:szCs w:val="32"/>
          <w:lang w:val="en-GB"/>
        </w:rPr>
      </w:pPr>
    </w:p>
    <w:tbl>
      <w:tblPr>
        <w:tblW w:w="87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964"/>
        <w:gridCol w:w="7781"/>
      </w:tblGrid>
      <w:tr w:rsidR="00166F63" w:rsidRPr="00166F63" w:rsidTr="00F35FDC">
        <w:trPr>
          <w:trHeight w:hRule="exact" w:val="54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序号</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b/>
                <w:sz w:val="32"/>
                <w:szCs w:val="32"/>
              </w:rPr>
            </w:pPr>
            <w:r w:rsidRPr="00166F63">
              <w:rPr>
                <w:rFonts w:ascii="仿宋_GB2312" w:eastAsia="仿宋_GB2312" w:hAnsi="仿宋_GB2312" w:cs="仿宋_GB2312" w:hint="eastAsia"/>
                <w:b/>
                <w:sz w:val="32"/>
                <w:szCs w:val="32"/>
              </w:rPr>
              <w:t>主      要       内       容</w:t>
            </w:r>
          </w:p>
        </w:tc>
      </w:tr>
      <w:tr w:rsidR="00166F63" w:rsidRPr="00166F63" w:rsidTr="00F35FDC">
        <w:trPr>
          <w:trHeight w:hRule="exact" w:val="1129"/>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1</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C66DA4">
            <w:pPr>
              <w:widowControl/>
              <w:spacing w:after="150"/>
              <w:jc w:val="left"/>
              <w:outlineLvl w:val="1"/>
              <w:rPr>
                <w:rFonts w:ascii="仿宋_GB2312" w:eastAsia="仿宋_GB2312" w:hAnsi="仿宋_GB2312" w:cs="仿宋_GB2312"/>
                <w:b/>
                <w:bCs/>
                <w:color w:val="000000"/>
                <w:kern w:val="0"/>
                <w:sz w:val="32"/>
                <w:szCs w:val="32"/>
              </w:rPr>
            </w:pPr>
            <w:r w:rsidRPr="00166F63">
              <w:rPr>
                <w:rFonts w:ascii="仿宋_GB2312" w:eastAsia="仿宋_GB2312" w:hAnsi="仿宋_GB2312" w:cs="仿宋_GB2312"/>
                <w:b/>
                <w:bCs/>
                <w:kern w:val="0"/>
                <w:sz w:val="32"/>
                <w:szCs w:val="32"/>
              </w:rPr>
              <w:t>项目名称：</w:t>
            </w:r>
            <w:r w:rsidR="00CF1BDE" w:rsidRPr="00CF1BDE">
              <w:rPr>
                <w:rFonts w:ascii="仿宋_GB2312" w:eastAsia="仿宋_GB2312" w:hint="eastAsia"/>
                <w:bCs/>
                <w:sz w:val="32"/>
                <w:szCs w:val="32"/>
              </w:rPr>
              <w:t>倒置相差显微镜、生物光学显微镜等设备综合调研公告</w:t>
            </w:r>
          </w:p>
        </w:tc>
      </w:tr>
      <w:tr w:rsidR="00166F63" w:rsidRPr="00166F63" w:rsidTr="00F35FDC">
        <w:trPr>
          <w:trHeight w:hRule="exact" w:val="2433"/>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2</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204729" w:rsidRDefault="00166F63" w:rsidP="00166F63">
            <w:pPr>
              <w:spacing w:before="150" w:line="560" w:lineRule="exact"/>
              <w:rPr>
                <w:rFonts w:ascii="仿宋_GB2312" w:eastAsia="仿宋_GB2312" w:hAnsi="仿宋_GB2312" w:cs="仿宋_GB2312"/>
                <w:kern w:val="0"/>
                <w:sz w:val="32"/>
                <w:szCs w:val="32"/>
              </w:rPr>
            </w:pPr>
            <w:r w:rsidRPr="00166F63">
              <w:rPr>
                <w:rFonts w:ascii="仿宋_GB2312" w:eastAsia="仿宋_GB2312" w:hAnsi="仿宋_GB2312" w:cs="仿宋_GB2312" w:hint="eastAsia"/>
                <w:color w:val="000000"/>
                <w:kern w:val="0"/>
                <w:sz w:val="32"/>
                <w:szCs w:val="32"/>
              </w:rPr>
              <w:t>调研报名时间：</w:t>
            </w:r>
            <w:r w:rsidRPr="00204729">
              <w:rPr>
                <w:rFonts w:ascii="仿宋_GB2312" w:eastAsia="仿宋_GB2312" w:hAnsi="仿宋_GB2312" w:cs="仿宋_GB2312" w:hint="eastAsia"/>
                <w:kern w:val="0"/>
                <w:sz w:val="32"/>
                <w:szCs w:val="32"/>
                <w:u w:val="single"/>
              </w:rPr>
              <w:t>202</w:t>
            </w:r>
            <w:r w:rsidRPr="00204729">
              <w:rPr>
                <w:rFonts w:ascii="仿宋_GB2312" w:eastAsia="仿宋_GB2312" w:hAnsi="仿宋_GB2312" w:cs="仿宋_GB2312"/>
                <w:kern w:val="0"/>
                <w:sz w:val="32"/>
                <w:szCs w:val="32"/>
                <w:u w:val="single"/>
              </w:rPr>
              <w:t>4</w:t>
            </w:r>
            <w:r w:rsidRPr="00204729">
              <w:rPr>
                <w:rFonts w:ascii="仿宋_GB2312" w:eastAsia="仿宋_GB2312" w:hAnsi="仿宋_GB2312" w:cs="仿宋_GB2312" w:hint="eastAsia"/>
                <w:kern w:val="0"/>
                <w:sz w:val="32"/>
                <w:szCs w:val="32"/>
                <w:u w:val="single"/>
              </w:rPr>
              <w:t>年</w:t>
            </w:r>
            <w:r w:rsidR="00204729" w:rsidRPr="00204729">
              <w:rPr>
                <w:rFonts w:ascii="仿宋_GB2312" w:eastAsia="仿宋_GB2312" w:hAnsi="仿宋_GB2312" w:cs="仿宋_GB2312" w:hint="eastAsia"/>
                <w:kern w:val="0"/>
                <w:sz w:val="32"/>
                <w:szCs w:val="32"/>
                <w:u w:val="single"/>
              </w:rPr>
              <w:t>1</w:t>
            </w:r>
            <w:r w:rsidR="00370423">
              <w:rPr>
                <w:rFonts w:ascii="仿宋_GB2312" w:eastAsia="仿宋_GB2312" w:hAnsi="仿宋_GB2312" w:cs="仿宋_GB2312" w:hint="eastAsia"/>
                <w:kern w:val="0"/>
                <w:sz w:val="32"/>
                <w:szCs w:val="32"/>
                <w:u w:val="single"/>
              </w:rPr>
              <w:t>1</w:t>
            </w:r>
            <w:r w:rsidRPr="00204729">
              <w:rPr>
                <w:rFonts w:ascii="仿宋_GB2312" w:eastAsia="仿宋_GB2312" w:hAnsi="仿宋_GB2312" w:cs="仿宋_GB2312" w:hint="eastAsia"/>
                <w:kern w:val="0"/>
                <w:sz w:val="32"/>
                <w:szCs w:val="32"/>
                <w:u w:val="single"/>
              </w:rPr>
              <w:t>月</w:t>
            </w:r>
            <w:r w:rsidR="00720914">
              <w:rPr>
                <w:rFonts w:ascii="仿宋_GB2312" w:eastAsia="仿宋_GB2312" w:hAnsi="仿宋_GB2312" w:cs="仿宋_GB2312" w:hint="eastAsia"/>
                <w:kern w:val="0"/>
                <w:sz w:val="32"/>
                <w:szCs w:val="32"/>
                <w:u w:val="single"/>
              </w:rPr>
              <w:t>8</w:t>
            </w:r>
            <w:r w:rsidRPr="00204729">
              <w:rPr>
                <w:rFonts w:ascii="仿宋_GB2312" w:eastAsia="仿宋_GB2312" w:hAnsi="仿宋_GB2312" w:cs="仿宋_GB2312" w:hint="eastAsia"/>
                <w:kern w:val="0"/>
                <w:sz w:val="32"/>
                <w:szCs w:val="32"/>
                <w:u w:val="single"/>
              </w:rPr>
              <w:t>日至</w:t>
            </w:r>
            <w:r w:rsidR="00644B7B">
              <w:rPr>
                <w:rFonts w:ascii="仿宋_GB2312" w:eastAsia="仿宋_GB2312" w:hAnsi="仿宋_GB2312" w:cs="仿宋_GB2312" w:hint="eastAsia"/>
                <w:kern w:val="0"/>
                <w:sz w:val="32"/>
                <w:szCs w:val="32"/>
                <w:u w:val="single"/>
              </w:rPr>
              <w:t>11</w:t>
            </w:r>
            <w:r w:rsidRPr="00204729">
              <w:rPr>
                <w:rFonts w:ascii="仿宋_GB2312" w:eastAsia="仿宋_GB2312" w:hAnsi="仿宋_GB2312" w:cs="仿宋_GB2312" w:hint="eastAsia"/>
                <w:kern w:val="0"/>
                <w:sz w:val="32"/>
                <w:szCs w:val="32"/>
                <w:u w:val="single"/>
              </w:rPr>
              <w:t>月</w:t>
            </w:r>
            <w:r w:rsidR="00370423">
              <w:rPr>
                <w:rFonts w:ascii="仿宋_GB2312" w:eastAsia="仿宋_GB2312" w:hAnsi="仿宋_GB2312" w:cs="仿宋_GB2312" w:hint="eastAsia"/>
                <w:kern w:val="0"/>
                <w:sz w:val="32"/>
                <w:szCs w:val="32"/>
                <w:u w:val="single"/>
              </w:rPr>
              <w:t>1</w:t>
            </w:r>
            <w:r w:rsidR="00720914">
              <w:rPr>
                <w:rFonts w:ascii="仿宋_GB2312" w:eastAsia="仿宋_GB2312" w:hAnsi="仿宋_GB2312" w:cs="仿宋_GB2312" w:hint="eastAsia"/>
                <w:kern w:val="0"/>
                <w:sz w:val="32"/>
                <w:szCs w:val="32"/>
                <w:u w:val="single"/>
              </w:rPr>
              <w:t>5</w:t>
            </w:r>
            <w:r w:rsidRPr="00204729">
              <w:rPr>
                <w:rFonts w:ascii="仿宋_GB2312" w:eastAsia="仿宋_GB2312" w:hAnsi="仿宋_GB2312" w:cs="仿宋_GB2312" w:hint="eastAsia"/>
                <w:kern w:val="0"/>
                <w:sz w:val="32"/>
                <w:szCs w:val="32"/>
                <w:u w:val="single"/>
              </w:rPr>
              <w:t>日</w:t>
            </w:r>
            <w:r w:rsidRPr="00204729">
              <w:rPr>
                <w:rFonts w:ascii="仿宋_GB2312" w:eastAsia="仿宋_GB2312" w:hAnsi="仿宋_GB2312" w:cs="仿宋_GB2312" w:hint="eastAsia"/>
                <w:spacing w:val="-8"/>
                <w:kern w:val="0"/>
                <w:sz w:val="32"/>
                <w:szCs w:val="32"/>
                <w:shd w:val="clear" w:color="auto" w:fill="FFFFFF"/>
              </w:rPr>
              <w:t>(节假日除外)8：00-12：00或14：</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0-17：</w:t>
            </w:r>
            <w:r w:rsidR="00204729" w:rsidRPr="00204729">
              <w:rPr>
                <w:rFonts w:ascii="仿宋_GB2312" w:eastAsia="仿宋_GB2312" w:hAnsi="仿宋_GB2312" w:cs="仿宋_GB2312" w:hint="eastAsia"/>
                <w:spacing w:val="-8"/>
                <w:kern w:val="0"/>
                <w:sz w:val="32"/>
                <w:szCs w:val="32"/>
                <w:shd w:val="clear" w:color="auto" w:fill="FFFFFF"/>
              </w:rPr>
              <w:t>0</w:t>
            </w:r>
            <w:r w:rsidRPr="00204729">
              <w:rPr>
                <w:rFonts w:ascii="仿宋_GB2312" w:eastAsia="仿宋_GB2312" w:hAnsi="仿宋_GB2312" w:cs="仿宋_GB2312" w:hint="eastAsia"/>
                <w:spacing w:val="-8"/>
                <w:kern w:val="0"/>
                <w:sz w:val="32"/>
                <w:szCs w:val="32"/>
                <w:shd w:val="clear" w:color="auto" w:fill="FFFFFF"/>
              </w:rPr>
              <w:t>0(北京时间）</w:t>
            </w:r>
          </w:p>
          <w:p w:rsidR="00166F63" w:rsidRPr="00CF1BDE" w:rsidRDefault="00166F63" w:rsidP="00166F63">
            <w:pPr>
              <w:spacing w:line="360" w:lineRule="auto"/>
              <w:rPr>
                <w:rFonts w:asciiTheme="minorHAnsi" w:eastAsia="仿宋_GB2312" w:hAnsiTheme="minorHAnsi" w:cs="仿宋_GB2312"/>
                <w:kern w:val="0"/>
                <w:sz w:val="32"/>
                <w:szCs w:val="32"/>
                <w:u w:val="single"/>
              </w:rPr>
            </w:pPr>
            <w:r w:rsidRPr="00204729">
              <w:rPr>
                <w:rFonts w:ascii="仿宋_GB2312" w:eastAsia="仿宋_GB2312" w:hAnsi="仿宋_GB2312" w:cs="仿宋_GB2312" w:hint="eastAsia"/>
                <w:kern w:val="0"/>
                <w:sz w:val="32"/>
                <w:szCs w:val="32"/>
              </w:rPr>
              <w:t>调研会时间：</w:t>
            </w:r>
            <w:r w:rsidRPr="00204729">
              <w:rPr>
                <w:rFonts w:asciiTheme="minorHAnsi" w:eastAsia="仿宋_GB2312" w:hAnsiTheme="minorHAnsi" w:cs="仿宋_GB2312"/>
                <w:kern w:val="0"/>
                <w:sz w:val="32"/>
                <w:szCs w:val="32"/>
                <w:u w:val="single"/>
              </w:rPr>
              <w:t>2024</w:t>
            </w:r>
            <w:r w:rsidRPr="00204729">
              <w:rPr>
                <w:rFonts w:asciiTheme="minorHAnsi" w:eastAsia="仿宋_GB2312" w:hAnsiTheme="minorHAnsi" w:cs="仿宋_GB2312" w:hint="eastAsia"/>
                <w:kern w:val="0"/>
                <w:sz w:val="32"/>
                <w:szCs w:val="32"/>
                <w:u w:val="single"/>
              </w:rPr>
              <w:t>年</w:t>
            </w:r>
            <w:r w:rsidR="00644B7B">
              <w:rPr>
                <w:rFonts w:asciiTheme="minorHAnsi" w:eastAsia="仿宋_GB2312" w:hAnsiTheme="minorHAnsi" w:cs="仿宋_GB2312" w:hint="eastAsia"/>
                <w:kern w:val="0"/>
                <w:sz w:val="32"/>
                <w:szCs w:val="32"/>
                <w:u w:val="single"/>
              </w:rPr>
              <w:t>11</w:t>
            </w:r>
            <w:r w:rsidRPr="00204729">
              <w:rPr>
                <w:rFonts w:asciiTheme="minorHAnsi" w:eastAsia="仿宋_GB2312" w:hAnsiTheme="minorHAnsi" w:cs="仿宋_GB2312" w:hint="eastAsia"/>
                <w:kern w:val="0"/>
                <w:sz w:val="32"/>
                <w:szCs w:val="32"/>
                <w:u w:val="single"/>
              </w:rPr>
              <w:t>月</w:t>
            </w:r>
            <w:r w:rsidR="00370423">
              <w:rPr>
                <w:rFonts w:asciiTheme="minorHAnsi" w:eastAsia="仿宋_GB2312" w:hAnsiTheme="minorHAnsi" w:cs="仿宋_GB2312" w:hint="eastAsia"/>
                <w:kern w:val="0"/>
                <w:sz w:val="32"/>
                <w:szCs w:val="32"/>
                <w:u w:val="single"/>
              </w:rPr>
              <w:t>1</w:t>
            </w:r>
            <w:r w:rsidR="00720914">
              <w:rPr>
                <w:rFonts w:asciiTheme="minorHAnsi" w:eastAsia="仿宋_GB2312" w:hAnsiTheme="minorHAnsi" w:cs="仿宋_GB2312" w:hint="eastAsia"/>
                <w:kern w:val="0"/>
                <w:sz w:val="32"/>
                <w:szCs w:val="32"/>
                <w:u w:val="single"/>
              </w:rPr>
              <w:t>8</w:t>
            </w:r>
            <w:r w:rsidR="006328E3" w:rsidRPr="00204729">
              <w:rPr>
                <w:rFonts w:asciiTheme="minorHAnsi" w:eastAsia="仿宋_GB2312" w:hAnsiTheme="minorHAnsi" w:cs="仿宋_GB2312" w:hint="eastAsia"/>
                <w:kern w:val="0"/>
                <w:sz w:val="32"/>
                <w:szCs w:val="32"/>
                <w:u w:val="single"/>
              </w:rPr>
              <w:t>日</w:t>
            </w:r>
            <w:r w:rsidR="00720914">
              <w:rPr>
                <w:rFonts w:asciiTheme="minorHAnsi" w:eastAsia="仿宋_GB2312" w:hAnsiTheme="minorHAnsi" w:cs="仿宋_GB2312" w:hint="eastAsia"/>
                <w:kern w:val="0"/>
                <w:sz w:val="32"/>
                <w:szCs w:val="32"/>
                <w:u w:val="single"/>
              </w:rPr>
              <w:t>下</w:t>
            </w:r>
            <w:r w:rsidRPr="00204729">
              <w:rPr>
                <w:rFonts w:asciiTheme="minorHAnsi" w:eastAsia="仿宋_GB2312" w:hAnsiTheme="minorHAnsi" w:cs="仿宋_GB2312" w:hint="eastAsia"/>
                <w:kern w:val="0"/>
                <w:sz w:val="32"/>
                <w:szCs w:val="32"/>
                <w:u w:val="single"/>
              </w:rPr>
              <w:t>午</w:t>
            </w:r>
            <w:r w:rsidR="00720914">
              <w:rPr>
                <w:rFonts w:asciiTheme="minorHAnsi" w:eastAsia="仿宋_GB2312" w:hAnsiTheme="minorHAnsi" w:cs="仿宋_GB2312" w:hint="eastAsia"/>
                <w:kern w:val="0"/>
                <w:sz w:val="32"/>
                <w:szCs w:val="32"/>
                <w:u w:val="single"/>
              </w:rPr>
              <w:t>14</w:t>
            </w:r>
            <w:r w:rsidRPr="00204729">
              <w:rPr>
                <w:rFonts w:asciiTheme="minorHAnsi" w:eastAsia="仿宋_GB2312" w:hAnsiTheme="minorHAnsi" w:cs="仿宋_GB2312" w:hint="eastAsia"/>
                <w:kern w:val="0"/>
                <w:sz w:val="32"/>
                <w:szCs w:val="32"/>
                <w:u w:val="single"/>
              </w:rPr>
              <w:t>点</w:t>
            </w:r>
            <w:r w:rsidR="00720914">
              <w:rPr>
                <w:rFonts w:asciiTheme="minorHAnsi" w:eastAsia="仿宋_GB2312" w:hAnsiTheme="minorHAnsi" w:cs="仿宋_GB2312" w:hint="eastAsia"/>
                <w:kern w:val="0"/>
                <w:sz w:val="32"/>
                <w:szCs w:val="32"/>
                <w:u w:val="single"/>
              </w:rPr>
              <w:t>30</w:t>
            </w:r>
            <w:r w:rsidR="00720914">
              <w:rPr>
                <w:rFonts w:asciiTheme="minorHAnsi" w:eastAsia="仿宋_GB2312" w:hAnsiTheme="minorHAnsi" w:cs="仿宋_GB2312" w:hint="eastAsia"/>
                <w:kern w:val="0"/>
                <w:sz w:val="32"/>
                <w:szCs w:val="32"/>
                <w:u w:val="single"/>
              </w:rPr>
              <w:t>分</w:t>
            </w:r>
          </w:p>
          <w:p w:rsidR="00166F63" w:rsidRPr="00166F63" w:rsidRDefault="00166F63" w:rsidP="00166F63">
            <w:pPr>
              <w:spacing w:line="360" w:lineRule="auto"/>
              <w:rPr>
                <w:rFonts w:ascii="仿宋_GB2312" w:eastAsia="仿宋_GB2312" w:hAnsi="仿宋_GB2312" w:cs="仿宋_GB2312"/>
                <w:color w:val="000000"/>
                <w:sz w:val="32"/>
                <w:szCs w:val="32"/>
              </w:rPr>
            </w:pPr>
            <w:r w:rsidRPr="00166F63">
              <w:rPr>
                <w:rFonts w:ascii="仿宋_GB2312" w:eastAsia="仿宋_GB2312" w:hAnsi="仿宋_GB2312" w:cs="仿宋_GB2312" w:hint="eastAsia"/>
                <w:color w:val="000000"/>
                <w:kern w:val="0"/>
                <w:sz w:val="32"/>
                <w:szCs w:val="32"/>
              </w:rPr>
              <w:t>上述时间、地点如有变动，以单位届时通知为准</w:t>
            </w:r>
          </w:p>
        </w:tc>
      </w:tr>
      <w:tr w:rsidR="00166F63" w:rsidRPr="00166F63" w:rsidTr="00F35FDC">
        <w:trPr>
          <w:trHeight w:hRule="exact" w:val="115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3</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95C92">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文件正本</w:t>
            </w:r>
            <w:r w:rsidR="00195C92">
              <w:rPr>
                <w:rFonts w:ascii="仿宋_GB2312" w:eastAsia="仿宋_GB2312" w:hAnsi="仿宋_GB2312" w:cs="仿宋_GB2312" w:hint="eastAsia"/>
                <w:sz w:val="32"/>
                <w:szCs w:val="32"/>
                <w:u w:val="single"/>
              </w:rPr>
              <w:t xml:space="preserve">  1</w:t>
            </w:r>
            <w:r w:rsidRPr="00166F63">
              <w:rPr>
                <w:rFonts w:ascii="仿宋_GB2312" w:eastAsia="仿宋_GB2312" w:hAnsi="仿宋_GB2312" w:cs="仿宋_GB2312" w:hint="eastAsia"/>
                <w:sz w:val="32"/>
                <w:szCs w:val="32"/>
              </w:rPr>
              <w:t>份，副本</w:t>
            </w:r>
            <w:r w:rsidR="00195C92">
              <w:rPr>
                <w:rFonts w:ascii="仿宋_GB2312" w:eastAsia="仿宋_GB2312" w:hAnsi="仿宋_GB2312" w:cs="仿宋_GB2312" w:hint="eastAsia"/>
                <w:sz w:val="32"/>
                <w:szCs w:val="32"/>
                <w:u w:val="single"/>
              </w:rPr>
              <w:t>2</w:t>
            </w:r>
            <w:r w:rsidRPr="00166F63">
              <w:rPr>
                <w:rFonts w:ascii="仿宋_GB2312" w:eastAsia="仿宋_GB2312" w:hAnsi="仿宋_GB2312" w:cs="仿宋_GB2312" w:hint="eastAsia"/>
                <w:sz w:val="32"/>
                <w:szCs w:val="32"/>
              </w:rPr>
              <w:t>份。</w:t>
            </w:r>
            <w:r w:rsidRPr="00166F63">
              <w:rPr>
                <w:rFonts w:ascii="仿宋_GB2312" w:eastAsia="仿宋_GB2312" w:hAnsi="仿宋_GB2312" w:cs="仿宋_GB2312"/>
                <w:sz w:val="32"/>
                <w:szCs w:val="32"/>
              </w:rPr>
              <w:br/>
            </w:r>
            <w:r w:rsidRPr="00166F63">
              <w:rPr>
                <w:rFonts w:ascii="仿宋_GB2312" w:eastAsia="仿宋_GB2312" w:hAnsi="仿宋_GB2312" w:cs="仿宋_GB2312" w:hint="eastAsia"/>
                <w:color w:val="000000"/>
                <w:sz w:val="32"/>
                <w:szCs w:val="32"/>
              </w:rPr>
              <w:t>胶装并密封加盖投标人公章。文件未胶装将视为无效。</w:t>
            </w:r>
          </w:p>
        </w:tc>
      </w:tr>
      <w:tr w:rsidR="00166F63" w:rsidRPr="00166F63" w:rsidTr="00A321D1">
        <w:trPr>
          <w:trHeight w:hRule="exact" w:val="1280"/>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4</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A321D1" w:rsidRDefault="00195C92" w:rsidP="00166F63">
            <w:pPr>
              <w:spacing w:line="440" w:lineRule="exact"/>
              <w:rPr>
                <w:rFonts w:ascii="仿宋_GB2312" w:eastAsia="仿宋_GB2312" w:hAnsi="仿宋_GB2312" w:cs="仿宋_GB2312"/>
                <w:sz w:val="32"/>
                <w:szCs w:val="32"/>
                <w:u w:val="single"/>
              </w:rPr>
            </w:pPr>
            <w:r>
              <w:rPr>
                <w:rFonts w:ascii="仿宋_GB2312" w:eastAsia="仿宋_GB2312" w:hAnsi="仿宋_GB2312" w:cs="仿宋_GB2312" w:hint="eastAsia"/>
                <w:sz w:val="32"/>
                <w:szCs w:val="32"/>
              </w:rPr>
              <w:t>报名、综合调研纸质</w:t>
            </w:r>
            <w:r w:rsidR="00166F63" w:rsidRPr="00166F63">
              <w:rPr>
                <w:rFonts w:ascii="仿宋_GB2312" w:eastAsia="仿宋_GB2312" w:hAnsi="仿宋_GB2312" w:cs="仿宋_GB2312" w:hint="eastAsia"/>
                <w:sz w:val="32"/>
                <w:szCs w:val="32"/>
              </w:rPr>
              <w:t>文件递交处：</w:t>
            </w:r>
            <w:r w:rsidR="00166F63" w:rsidRPr="00166F63">
              <w:rPr>
                <w:rFonts w:ascii="仿宋_GB2312" w:eastAsia="仿宋_GB2312" w:hAnsi="仿宋_GB2312" w:cs="仿宋_GB2312" w:hint="eastAsia"/>
                <w:sz w:val="32"/>
                <w:szCs w:val="32"/>
                <w:u w:val="single"/>
              </w:rPr>
              <w:t>福建省肿瘤医院</w:t>
            </w:r>
            <w:r w:rsidR="00A321D1">
              <w:rPr>
                <w:rFonts w:ascii="仿宋_GB2312" w:eastAsia="仿宋_GB2312" w:hAnsi="仿宋_GB2312" w:cs="仿宋_GB2312" w:hint="eastAsia"/>
                <w:sz w:val="32"/>
                <w:szCs w:val="32"/>
                <w:u w:val="single"/>
              </w:rPr>
              <w:t>设备科</w:t>
            </w:r>
          </w:p>
        </w:tc>
      </w:tr>
      <w:tr w:rsidR="00166F63" w:rsidRPr="00166F63" w:rsidTr="00F35FDC">
        <w:trPr>
          <w:trHeight w:hRule="exact" w:val="567"/>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5</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上述时间、地点如有变动，以我院届时通知为准。</w:t>
            </w:r>
          </w:p>
        </w:tc>
      </w:tr>
      <w:tr w:rsidR="00166F63" w:rsidRPr="00166F63" w:rsidTr="00F35FDC">
        <w:trPr>
          <w:trHeight w:hRule="exact" w:val="1382"/>
        </w:trPr>
        <w:tc>
          <w:tcPr>
            <w:tcW w:w="964"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spacing w:line="360" w:lineRule="auto"/>
              <w:jc w:val="center"/>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6</w:t>
            </w:r>
          </w:p>
        </w:tc>
        <w:tc>
          <w:tcPr>
            <w:tcW w:w="7781" w:type="dxa"/>
            <w:tcBorders>
              <w:top w:val="single" w:sz="6" w:space="0" w:color="000000"/>
              <w:left w:val="single" w:sz="6" w:space="0" w:color="000000"/>
              <w:bottom w:val="single" w:sz="6" w:space="0" w:color="000000"/>
              <w:right w:val="single" w:sz="6" w:space="0" w:color="000000"/>
            </w:tcBorders>
            <w:vAlign w:val="center"/>
          </w:tcPr>
          <w:p w:rsidR="00166F63" w:rsidRPr="00166F63" w:rsidRDefault="00166F63" w:rsidP="00166F63">
            <w:pPr>
              <w:widowControl/>
              <w:shd w:val="clear" w:color="auto" w:fill="FFFFFF"/>
              <w:adjustRightInd w:val="0"/>
              <w:snapToGrid w:val="0"/>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在采购报名、采购调研等采购过程中有任何异议，可联系我院监督科室。电话：83660063-8407；83660063-8405。</w:t>
            </w:r>
          </w:p>
        </w:tc>
      </w:tr>
    </w:tbl>
    <w:p w:rsidR="00166F63" w:rsidRPr="00166F63" w:rsidRDefault="00166F63" w:rsidP="00166F63">
      <w:pPr>
        <w:spacing w:line="440" w:lineRule="exact"/>
        <w:rPr>
          <w:rFonts w:ascii="仿宋_GB2312" w:eastAsia="仿宋_GB2312" w:hAnsi="仿宋_GB2312" w:cs="仿宋_GB2312"/>
          <w:sz w:val="32"/>
          <w:szCs w:val="32"/>
        </w:rPr>
      </w:pP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地  址： 福建省福州市福马路420号省肿瘤医院设备科</w:t>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 xml:space="preserve">（六意超市楼上三楼）       </w:t>
      </w:r>
    </w:p>
    <w:p w:rsidR="00166F63" w:rsidRPr="00166F63" w:rsidRDefault="00166F63" w:rsidP="00166F63">
      <w:pPr>
        <w:tabs>
          <w:tab w:val="left" w:pos="2775"/>
        </w:tabs>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sz w:val="32"/>
          <w:szCs w:val="32"/>
        </w:rPr>
        <w:t>邮  编： 350014</w:t>
      </w:r>
      <w:r w:rsidRPr="00166F63">
        <w:rPr>
          <w:rFonts w:ascii="仿宋_GB2312" w:eastAsia="仿宋_GB2312" w:hAnsi="仿宋_GB2312" w:cs="仿宋_GB2312" w:hint="eastAsia"/>
          <w:sz w:val="32"/>
          <w:szCs w:val="32"/>
        </w:rPr>
        <w:tab/>
      </w:r>
    </w:p>
    <w:p w:rsidR="00166F63" w:rsidRPr="00166F63" w:rsidRDefault="00166F63" w:rsidP="00166F63">
      <w:pPr>
        <w:spacing w:line="440" w:lineRule="exact"/>
        <w:rPr>
          <w:rFonts w:ascii="仿宋_GB2312" w:eastAsia="仿宋_GB2312" w:hAnsi="仿宋_GB2312" w:cs="仿宋_GB2312"/>
          <w:sz w:val="32"/>
          <w:szCs w:val="32"/>
        </w:rPr>
      </w:pPr>
      <w:r w:rsidRPr="00166F63">
        <w:rPr>
          <w:rFonts w:ascii="仿宋_GB2312" w:eastAsia="仿宋_GB2312" w:hAnsi="仿宋_GB2312" w:cs="仿宋_GB2312" w:hint="eastAsia"/>
          <w:bCs/>
          <w:color w:val="000000"/>
          <w:kern w:val="0"/>
          <w:sz w:val="32"/>
          <w:szCs w:val="32"/>
          <w:shd w:val="clear" w:color="auto" w:fill="FFFFFF"/>
        </w:rPr>
        <w:t>报名联系电话</w:t>
      </w:r>
      <w:r w:rsidRPr="00166F63">
        <w:rPr>
          <w:rFonts w:ascii="仿宋_GB2312" w:eastAsia="仿宋_GB2312" w:hAnsi="仿宋_GB2312" w:cs="仿宋_GB2312" w:hint="eastAsia"/>
          <w:sz w:val="32"/>
          <w:szCs w:val="32"/>
        </w:rPr>
        <w:t>：0591-62752532   何</w:t>
      </w:r>
    </w:p>
    <w:p w:rsidR="00804698" w:rsidRDefault="00FA629B">
      <w:pPr>
        <w:spacing w:line="480" w:lineRule="exact"/>
        <w:jc w:val="center"/>
        <w:rPr>
          <w:rFonts w:ascii="黑体" w:eastAsia="黑体" w:hAnsi="黑体" w:cs="黑体"/>
          <w:spacing w:val="-14"/>
          <w:sz w:val="32"/>
          <w:szCs w:val="32"/>
        </w:rPr>
      </w:pPr>
      <w:r>
        <w:rPr>
          <w:rFonts w:ascii="黑体" w:eastAsia="黑体" w:hAnsi="黑体" w:cs="黑体" w:hint="eastAsia"/>
          <w:spacing w:val="-14"/>
          <w:sz w:val="32"/>
          <w:szCs w:val="32"/>
        </w:rPr>
        <w:lastRenderedPageBreak/>
        <w:t>第二部分  具体要求</w:t>
      </w:r>
    </w:p>
    <w:p w:rsidR="00804698" w:rsidRDefault="00FA629B">
      <w:pPr>
        <w:pStyle w:val="a9"/>
        <w:spacing w:line="440" w:lineRule="exact"/>
        <w:ind w:firstLineChars="0" w:firstLine="0"/>
        <w:rPr>
          <w:rFonts w:ascii="仿宋_GB2312" w:eastAsia="仿宋_GB2312" w:hAnsi="仿宋_GB2312" w:cs="仿宋_GB2312"/>
          <w:color w:val="000000"/>
          <w:kern w:val="0"/>
          <w:sz w:val="32"/>
          <w:szCs w:val="32"/>
        </w:rPr>
      </w:pPr>
      <w:r>
        <w:rPr>
          <w:rFonts w:ascii="仿宋_GB2312" w:eastAsia="仿宋_GB2312" w:hAnsi="仿宋_GB2312" w:cs="仿宋_GB2312" w:hint="eastAsia"/>
          <w:spacing w:val="-14"/>
          <w:sz w:val="32"/>
          <w:szCs w:val="32"/>
        </w:rPr>
        <w:t>一、采购内容</w:t>
      </w:r>
    </w:p>
    <w:tbl>
      <w:tblPr>
        <w:tblW w:w="9600" w:type="dxa"/>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5"/>
        <w:gridCol w:w="4846"/>
        <w:gridCol w:w="1425"/>
        <w:gridCol w:w="1974"/>
      </w:tblGrid>
      <w:tr w:rsidR="00804698">
        <w:trPr>
          <w:trHeight w:hRule="exact" w:val="520"/>
        </w:trPr>
        <w:tc>
          <w:tcPr>
            <w:tcW w:w="1355" w:type="dxa"/>
            <w:vAlign w:val="center"/>
          </w:tcPr>
          <w:p w:rsidR="00804698" w:rsidRDefault="00FA629B"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合同包</w:t>
            </w:r>
          </w:p>
        </w:tc>
        <w:tc>
          <w:tcPr>
            <w:tcW w:w="4846" w:type="dxa"/>
            <w:vAlign w:val="center"/>
          </w:tcPr>
          <w:p w:rsidR="00804698" w:rsidRDefault="00FA629B"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名 称</w:t>
            </w:r>
          </w:p>
        </w:tc>
        <w:tc>
          <w:tcPr>
            <w:tcW w:w="1425" w:type="dxa"/>
            <w:vAlign w:val="center"/>
          </w:tcPr>
          <w:p w:rsidR="00804698" w:rsidRDefault="00FA629B"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数量</w:t>
            </w:r>
          </w:p>
        </w:tc>
        <w:tc>
          <w:tcPr>
            <w:tcW w:w="1974" w:type="dxa"/>
            <w:vAlign w:val="center"/>
          </w:tcPr>
          <w:p w:rsidR="00804698" w:rsidRDefault="00FA629B"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预算（万元）</w:t>
            </w:r>
          </w:p>
        </w:tc>
      </w:tr>
      <w:tr w:rsidR="005E24FE" w:rsidTr="006614D0">
        <w:trPr>
          <w:trHeight w:hRule="exact" w:val="555"/>
        </w:trPr>
        <w:tc>
          <w:tcPr>
            <w:tcW w:w="1355" w:type="dxa"/>
            <w:shd w:val="clear" w:color="auto" w:fill="auto"/>
            <w:vAlign w:val="center"/>
          </w:tcPr>
          <w:p w:rsidR="005E24FE" w:rsidRDefault="005E24FE"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（一）</w:t>
            </w:r>
          </w:p>
          <w:p w:rsidR="005E24FE" w:rsidRDefault="005E24FE" w:rsidP="00720914">
            <w:pPr>
              <w:widowControl/>
              <w:spacing w:afterLines="50"/>
              <w:jc w:val="center"/>
              <w:rPr>
                <w:rFonts w:ascii="仿宋_GB2312" w:eastAsia="仿宋_GB2312" w:hAnsi="仿宋_GB2312" w:cs="仿宋_GB2312"/>
                <w:color w:val="000000"/>
                <w:kern w:val="0"/>
                <w:sz w:val="28"/>
                <w:szCs w:val="28"/>
              </w:rPr>
            </w:pPr>
          </w:p>
          <w:p w:rsidR="005E24FE" w:rsidRDefault="005E24FE" w:rsidP="005E24FE">
            <w:pPr>
              <w:pStyle w:val="a0"/>
              <w:rPr>
                <w:rFonts w:ascii="仿宋_GB2312" w:eastAsia="仿宋_GB2312" w:hAnsi="仿宋_GB2312" w:cs="仿宋_GB2312"/>
                <w:color w:val="000000"/>
                <w:kern w:val="0"/>
                <w:sz w:val="28"/>
                <w:szCs w:val="28"/>
              </w:rPr>
            </w:pPr>
          </w:p>
        </w:tc>
        <w:tc>
          <w:tcPr>
            <w:tcW w:w="4846" w:type="dxa"/>
            <w:shd w:val="clear" w:color="auto" w:fill="FFFFFF"/>
            <w:vAlign w:val="center"/>
          </w:tcPr>
          <w:p w:rsidR="005E24FE" w:rsidRDefault="00D958B5">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color w:val="000000"/>
                <w:sz w:val="28"/>
                <w:szCs w:val="28"/>
              </w:rPr>
              <w:t>生物光学显微镜</w:t>
            </w:r>
          </w:p>
        </w:tc>
        <w:tc>
          <w:tcPr>
            <w:tcW w:w="1425" w:type="dxa"/>
            <w:vAlign w:val="center"/>
          </w:tcPr>
          <w:p w:rsidR="005E24FE" w:rsidRDefault="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8</w:t>
            </w:r>
            <w:r w:rsidR="005E24FE">
              <w:rPr>
                <w:rFonts w:ascii="仿宋_GB2312" w:eastAsia="仿宋_GB2312" w:hAnsi="仿宋_GB2312" w:cs="仿宋_GB2312" w:hint="eastAsia"/>
                <w:color w:val="000000"/>
                <w:sz w:val="28"/>
                <w:szCs w:val="28"/>
              </w:rPr>
              <w:t>套</w:t>
            </w:r>
          </w:p>
        </w:tc>
        <w:tc>
          <w:tcPr>
            <w:tcW w:w="1974" w:type="dxa"/>
            <w:vAlign w:val="center"/>
          </w:tcPr>
          <w:p w:rsidR="005E24FE" w:rsidRDefault="00E11938"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w:t>
            </w:r>
            <w:r w:rsidR="00D958B5">
              <w:rPr>
                <w:rFonts w:ascii="仿宋_GB2312" w:eastAsia="仿宋_GB2312" w:hAnsi="仿宋_GB2312" w:cs="仿宋_GB2312" w:hint="eastAsia"/>
                <w:color w:val="000000"/>
                <w:sz w:val="28"/>
                <w:szCs w:val="28"/>
              </w:rPr>
              <w:t>16</w:t>
            </w:r>
          </w:p>
        </w:tc>
      </w:tr>
      <w:tr w:rsidR="00D958B5" w:rsidTr="006614D0">
        <w:trPr>
          <w:trHeight w:hRule="exact" w:val="555"/>
        </w:trPr>
        <w:tc>
          <w:tcPr>
            <w:tcW w:w="1355" w:type="dxa"/>
            <w:shd w:val="clear" w:color="auto" w:fill="auto"/>
            <w:vAlign w:val="center"/>
          </w:tcPr>
          <w:p w:rsidR="00D958B5" w:rsidRDefault="00D958B5"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1-1</w:t>
            </w:r>
          </w:p>
        </w:tc>
        <w:tc>
          <w:tcPr>
            <w:tcW w:w="4846" w:type="dxa"/>
            <w:shd w:val="clear" w:color="auto" w:fill="FFFFFF"/>
            <w:vAlign w:val="center"/>
          </w:tcPr>
          <w:p w:rsidR="00D958B5" w:rsidRPr="00D958B5" w:rsidRDefault="00D958B5">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color w:val="000000"/>
                <w:sz w:val="28"/>
                <w:szCs w:val="28"/>
              </w:rPr>
              <w:t>生物光学显微镜</w:t>
            </w:r>
          </w:p>
        </w:tc>
        <w:tc>
          <w:tcPr>
            <w:tcW w:w="1425" w:type="dxa"/>
            <w:vAlign w:val="center"/>
          </w:tcPr>
          <w:p w:rsidR="00D958B5" w:rsidRDefault="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D958B5" w:rsidRDefault="00D958B5"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w:t>
            </w:r>
          </w:p>
        </w:tc>
      </w:tr>
      <w:tr w:rsidR="00D958B5" w:rsidTr="006614D0">
        <w:trPr>
          <w:trHeight w:hRule="exact" w:val="555"/>
        </w:trPr>
        <w:tc>
          <w:tcPr>
            <w:tcW w:w="1355" w:type="dxa"/>
            <w:shd w:val="clear" w:color="auto" w:fill="auto"/>
            <w:vAlign w:val="center"/>
          </w:tcPr>
          <w:p w:rsidR="00D958B5"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1-2</w:t>
            </w:r>
          </w:p>
        </w:tc>
        <w:tc>
          <w:tcPr>
            <w:tcW w:w="4846" w:type="dxa"/>
            <w:shd w:val="clear" w:color="auto" w:fill="FFFFFF"/>
            <w:vAlign w:val="center"/>
          </w:tcPr>
          <w:p w:rsidR="00D958B5" w:rsidRPr="00D958B5" w:rsidRDefault="00D958B5">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color w:val="000000"/>
                <w:sz w:val="28"/>
                <w:szCs w:val="28"/>
              </w:rPr>
              <w:t>生物光学显微镜</w:t>
            </w:r>
          </w:p>
        </w:tc>
        <w:tc>
          <w:tcPr>
            <w:tcW w:w="1425" w:type="dxa"/>
            <w:vAlign w:val="center"/>
          </w:tcPr>
          <w:p w:rsidR="00D958B5" w:rsidRDefault="0050594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3套</w:t>
            </w:r>
          </w:p>
        </w:tc>
        <w:tc>
          <w:tcPr>
            <w:tcW w:w="1974" w:type="dxa"/>
            <w:vAlign w:val="center"/>
          </w:tcPr>
          <w:p w:rsidR="00D958B5" w:rsidRDefault="0050594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42</w:t>
            </w:r>
          </w:p>
        </w:tc>
      </w:tr>
      <w:tr w:rsidR="00505940" w:rsidTr="006614D0">
        <w:trPr>
          <w:trHeight w:hRule="exact" w:val="555"/>
        </w:trPr>
        <w:tc>
          <w:tcPr>
            <w:tcW w:w="1355" w:type="dxa"/>
            <w:shd w:val="clear" w:color="auto" w:fill="auto"/>
            <w:vAlign w:val="center"/>
          </w:tcPr>
          <w:p w:rsidR="00505940"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1-3</w:t>
            </w:r>
          </w:p>
        </w:tc>
        <w:tc>
          <w:tcPr>
            <w:tcW w:w="4846" w:type="dxa"/>
            <w:shd w:val="clear" w:color="auto" w:fill="FFFFFF"/>
            <w:vAlign w:val="center"/>
          </w:tcPr>
          <w:p w:rsidR="00505940" w:rsidRPr="00D958B5" w:rsidRDefault="00505940">
            <w:pPr>
              <w:jc w:val="center"/>
              <w:rPr>
                <w:rFonts w:ascii="仿宋_GB2312" w:eastAsia="仿宋_GB2312" w:hAnsi="仿宋_GB2312" w:cs="仿宋_GB2312"/>
                <w:color w:val="000000"/>
                <w:sz w:val="28"/>
                <w:szCs w:val="28"/>
              </w:rPr>
            </w:pPr>
            <w:r w:rsidRPr="00505940">
              <w:rPr>
                <w:rFonts w:ascii="仿宋_GB2312" w:eastAsia="仿宋_GB2312" w:hAnsi="仿宋_GB2312" w:cs="仿宋_GB2312" w:hint="eastAsia"/>
                <w:color w:val="000000"/>
                <w:sz w:val="28"/>
                <w:szCs w:val="28"/>
              </w:rPr>
              <w:t>生物光学显微镜</w:t>
            </w:r>
          </w:p>
        </w:tc>
        <w:tc>
          <w:tcPr>
            <w:tcW w:w="1425" w:type="dxa"/>
            <w:vAlign w:val="center"/>
          </w:tcPr>
          <w:p w:rsidR="00505940" w:rsidRDefault="0050594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3套</w:t>
            </w:r>
          </w:p>
        </w:tc>
        <w:tc>
          <w:tcPr>
            <w:tcW w:w="1974" w:type="dxa"/>
            <w:vAlign w:val="center"/>
          </w:tcPr>
          <w:p w:rsidR="00505940" w:rsidRDefault="0050594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30</w:t>
            </w:r>
          </w:p>
        </w:tc>
      </w:tr>
      <w:tr w:rsidR="00D958B5" w:rsidTr="006614D0">
        <w:trPr>
          <w:trHeight w:hRule="exact" w:val="555"/>
        </w:trPr>
        <w:tc>
          <w:tcPr>
            <w:tcW w:w="1355" w:type="dxa"/>
            <w:shd w:val="clear" w:color="auto" w:fill="auto"/>
            <w:vAlign w:val="center"/>
          </w:tcPr>
          <w:p w:rsidR="00D958B5"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1-4</w:t>
            </w:r>
          </w:p>
        </w:tc>
        <w:tc>
          <w:tcPr>
            <w:tcW w:w="4846" w:type="dxa"/>
            <w:shd w:val="clear" w:color="auto" w:fill="FFFFFF"/>
            <w:vAlign w:val="center"/>
          </w:tcPr>
          <w:p w:rsidR="00D958B5" w:rsidRPr="00D958B5" w:rsidRDefault="00D958B5">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color w:val="000000"/>
                <w:sz w:val="28"/>
                <w:szCs w:val="28"/>
              </w:rPr>
              <w:t>生物光学显微镜</w:t>
            </w:r>
          </w:p>
        </w:tc>
        <w:tc>
          <w:tcPr>
            <w:tcW w:w="1425" w:type="dxa"/>
            <w:vAlign w:val="center"/>
          </w:tcPr>
          <w:p w:rsidR="00D958B5" w:rsidRDefault="00505940">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1套</w:t>
            </w:r>
          </w:p>
        </w:tc>
        <w:tc>
          <w:tcPr>
            <w:tcW w:w="1974" w:type="dxa"/>
            <w:vAlign w:val="center"/>
          </w:tcPr>
          <w:p w:rsidR="00D958B5" w:rsidRDefault="00505940" w:rsidP="00D958B5">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14</w:t>
            </w:r>
          </w:p>
        </w:tc>
      </w:tr>
      <w:tr w:rsidR="003A2938" w:rsidTr="006614D0">
        <w:trPr>
          <w:trHeight w:hRule="exact" w:val="564"/>
        </w:trPr>
        <w:tc>
          <w:tcPr>
            <w:tcW w:w="1355" w:type="dxa"/>
            <w:shd w:val="clear" w:color="auto" w:fill="auto"/>
            <w:vAlign w:val="center"/>
          </w:tcPr>
          <w:p w:rsidR="003A2938" w:rsidRPr="005E24FE" w:rsidRDefault="003A2938" w:rsidP="00720914">
            <w:pPr>
              <w:spacing w:afterLines="50"/>
              <w:jc w:val="center"/>
            </w:pPr>
            <w:r>
              <w:rPr>
                <w:rFonts w:ascii="仿宋_GB2312" w:eastAsia="仿宋_GB2312" w:hAnsi="仿宋_GB2312" w:cs="仿宋_GB2312" w:hint="eastAsia"/>
                <w:color w:val="000000"/>
                <w:kern w:val="0"/>
                <w:sz w:val="28"/>
                <w:szCs w:val="28"/>
              </w:rPr>
              <w:t>（二）</w:t>
            </w:r>
          </w:p>
        </w:tc>
        <w:tc>
          <w:tcPr>
            <w:tcW w:w="4846" w:type="dxa"/>
            <w:shd w:val="clear" w:color="auto" w:fill="FFFFFF"/>
          </w:tcPr>
          <w:p w:rsidR="003A2938" w:rsidRDefault="00D958B5" w:rsidP="003A2938">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color w:val="000000"/>
                <w:sz w:val="28"/>
                <w:szCs w:val="28"/>
              </w:rPr>
              <w:t>生物光学显微镜</w:t>
            </w:r>
          </w:p>
        </w:tc>
        <w:tc>
          <w:tcPr>
            <w:tcW w:w="1425" w:type="dxa"/>
          </w:tcPr>
          <w:p w:rsidR="003A2938" w:rsidRPr="005E24FE" w:rsidRDefault="003A2938" w:rsidP="003A2938">
            <w:pPr>
              <w:jc w:val="center"/>
              <w:rPr>
                <w:rFonts w:ascii="仿宋_GB2312" w:eastAsia="仿宋_GB2312" w:hAnsi="仿宋_GB2312" w:cs="仿宋_GB2312"/>
                <w:color w:val="000000"/>
                <w:sz w:val="28"/>
                <w:szCs w:val="28"/>
              </w:rPr>
            </w:pPr>
            <w:r w:rsidRPr="003A2938">
              <w:rPr>
                <w:rFonts w:ascii="仿宋_GB2312" w:eastAsia="仿宋_GB2312" w:hAnsi="仿宋_GB2312" w:cs="仿宋_GB2312" w:hint="eastAsia"/>
                <w:color w:val="000000"/>
                <w:sz w:val="28"/>
                <w:szCs w:val="28"/>
              </w:rPr>
              <w:t>1套</w:t>
            </w:r>
          </w:p>
        </w:tc>
        <w:tc>
          <w:tcPr>
            <w:tcW w:w="1974" w:type="dxa"/>
          </w:tcPr>
          <w:p w:rsidR="003A2938" w:rsidRDefault="00A4229C"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6</w:t>
            </w:r>
          </w:p>
        </w:tc>
      </w:tr>
      <w:tr w:rsidR="00370423" w:rsidTr="006614D0">
        <w:trPr>
          <w:trHeight w:hRule="exact" w:val="564"/>
        </w:trPr>
        <w:tc>
          <w:tcPr>
            <w:tcW w:w="1355" w:type="dxa"/>
            <w:shd w:val="clear" w:color="auto" w:fill="auto"/>
            <w:vAlign w:val="center"/>
          </w:tcPr>
          <w:p w:rsidR="00370423" w:rsidRDefault="00370423" w:rsidP="00720914">
            <w:pPr>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w:t>
            </w:r>
            <w:r w:rsidRPr="00370423">
              <w:rPr>
                <w:rFonts w:ascii="仿宋_GB2312" w:eastAsia="仿宋_GB2312" w:hAnsi="仿宋_GB2312" w:cs="仿宋_GB2312" w:hint="eastAsia"/>
                <w:color w:val="000000"/>
                <w:kern w:val="0"/>
                <w:sz w:val="28"/>
                <w:szCs w:val="28"/>
              </w:rPr>
              <w:t>三</w:t>
            </w:r>
            <w:r>
              <w:rPr>
                <w:rFonts w:ascii="仿宋_GB2312" w:eastAsia="仿宋_GB2312" w:hAnsi="仿宋_GB2312" w:cs="仿宋_GB2312" w:hint="eastAsia"/>
                <w:color w:val="000000"/>
                <w:kern w:val="0"/>
                <w:sz w:val="28"/>
                <w:szCs w:val="28"/>
              </w:rPr>
              <w:t>）</w:t>
            </w:r>
          </w:p>
        </w:tc>
        <w:tc>
          <w:tcPr>
            <w:tcW w:w="4846" w:type="dxa"/>
            <w:shd w:val="clear" w:color="auto" w:fill="FFFFFF"/>
          </w:tcPr>
          <w:p w:rsidR="00370423" w:rsidRPr="00093A65" w:rsidRDefault="00D958B5" w:rsidP="003A2938">
            <w:pPr>
              <w:jc w:val="center"/>
              <w:rPr>
                <w:rFonts w:ascii="仿宋_GB2312" w:eastAsia="仿宋_GB2312" w:hAnsi="仿宋_GB2312" w:cs="仿宋_GB2312"/>
                <w:color w:val="000000"/>
                <w:sz w:val="28"/>
                <w:szCs w:val="28"/>
              </w:rPr>
            </w:pPr>
            <w:r w:rsidRPr="00D958B5">
              <w:rPr>
                <w:rFonts w:ascii="仿宋_GB2312" w:eastAsia="仿宋_GB2312" w:hAnsi="仿宋_GB2312" w:cs="仿宋_GB2312" w:hint="eastAsia"/>
                <w:bCs/>
                <w:color w:val="000000"/>
                <w:sz w:val="28"/>
                <w:szCs w:val="28"/>
              </w:rPr>
              <w:t>倒置相差显微镜</w:t>
            </w:r>
          </w:p>
        </w:tc>
        <w:tc>
          <w:tcPr>
            <w:tcW w:w="1425" w:type="dxa"/>
          </w:tcPr>
          <w:p w:rsidR="00370423" w:rsidRPr="003A2938" w:rsidRDefault="00370423" w:rsidP="003A2938">
            <w:pPr>
              <w:jc w:val="center"/>
              <w:rPr>
                <w:rFonts w:ascii="仿宋_GB2312" w:eastAsia="仿宋_GB2312" w:hAnsi="仿宋_GB2312" w:cs="仿宋_GB2312"/>
                <w:color w:val="000000"/>
                <w:sz w:val="28"/>
                <w:szCs w:val="28"/>
              </w:rPr>
            </w:pPr>
            <w:r w:rsidRPr="00370423">
              <w:rPr>
                <w:rFonts w:ascii="仿宋_GB2312" w:eastAsia="仿宋_GB2312" w:hAnsi="仿宋_GB2312" w:cs="仿宋_GB2312" w:hint="eastAsia"/>
                <w:color w:val="000000"/>
                <w:sz w:val="28"/>
                <w:szCs w:val="28"/>
              </w:rPr>
              <w:t>1套</w:t>
            </w:r>
          </w:p>
        </w:tc>
        <w:tc>
          <w:tcPr>
            <w:tcW w:w="1974" w:type="dxa"/>
          </w:tcPr>
          <w:p w:rsidR="00370423" w:rsidRDefault="00370423" w:rsidP="003A2938">
            <w:pPr>
              <w:jc w:val="center"/>
              <w:rPr>
                <w:rFonts w:ascii="仿宋_GB2312" w:eastAsia="仿宋_GB2312" w:hAnsi="仿宋_GB2312" w:cs="仿宋_GB2312"/>
                <w:color w:val="000000"/>
                <w:sz w:val="28"/>
                <w:szCs w:val="28"/>
              </w:rPr>
            </w:pPr>
            <w:r>
              <w:rPr>
                <w:rFonts w:ascii="仿宋_GB2312" w:eastAsia="仿宋_GB2312" w:hAnsi="仿宋_GB2312" w:cs="仿宋_GB2312" w:hint="eastAsia"/>
                <w:color w:val="000000"/>
                <w:sz w:val="28"/>
                <w:szCs w:val="28"/>
              </w:rPr>
              <w:t>10</w:t>
            </w:r>
          </w:p>
        </w:tc>
      </w:tr>
    </w:tbl>
    <w:p w:rsidR="00204729" w:rsidRDefault="00204729" w:rsidP="00204729">
      <w:pPr>
        <w:rPr>
          <w:rFonts w:ascii="仿宋_GB2312" w:eastAsia="仿宋_GB2312" w:hAnsi="仿宋_GB2312" w:cs="仿宋_GB2312"/>
          <w:sz w:val="32"/>
          <w:szCs w:val="32"/>
        </w:rPr>
      </w:pPr>
    </w:p>
    <w:p w:rsidR="00804698" w:rsidRPr="00204729" w:rsidRDefault="00FA629B" w:rsidP="00204729">
      <w:pPr>
        <w:numPr>
          <w:ilvl w:val="0"/>
          <w:numId w:val="1"/>
        </w:numPr>
        <w:rPr>
          <w:rFonts w:ascii="仿宋_GB2312" w:eastAsia="仿宋_GB2312" w:hAnsi="仿宋_GB2312" w:cs="仿宋_GB2312"/>
          <w:sz w:val="32"/>
          <w:szCs w:val="32"/>
        </w:rPr>
      </w:pPr>
      <w:r w:rsidRPr="00204729">
        <w:rPr>
          <w:rFonts w:ascii="仿宋_GB2312" w:eastAsia="仿宋_GB2312" w:hAnsi="仿宋_GB2312" w:cs="仿宋_GB2312" w:hint="eastAsia"/>
          <w:sz w:val="32"/>
          <w:szCs w:val="32"/>
        </w:rPr>
        <w:t>技术功能及服务要求</w:t>
      </w:r>
    </w:p>
    <w:p w:rsidR="00804698" w:rsidRDefault="00FA629B">
      <w:pPr>
        <w:pStyle w:val="Flietext"/>
        <w:rPr>
          <w:rFonts w:ascii="仿宋_GB2312" w:hAnsi="仿宋_GB2312" w:cs="仿宋_GB2312"/>
          <w:sz w:val="32"/>
          <w:szCs w:val="32"/>
        </w:rPr>
      </w:pPr>
      <w:r>
        <w:rPr>
          <w:rFonts w:ascii="仿宋_GB2312" w:hAnsi="仿宋_GB2312" w:cs="仿宋_GB2312" w:hint="eastAsia"/>
          <w:sz w:val="32"/>
          <w:szCs w:val="32"/>
        </w:rPr>
        <w:t>合同包（一）</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25"/>
        <w:gridCol w:w="1134"/>
        <w:gridCol w:w="7512"/>
      </w:tblGrid>
      <w:tr w:rsidR="00804698" w:rsidTr="00C82B79">
        <w:trPr>
          <w:trHeight w:hRule="exact" w:val="706"/>
        </w:trPr>
        <w:tc>
          <w:tcPr>
            <w:tcW w:w="925"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134"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804698" w:rsidRDefault="00FA629B" w:rsidP="00C82B79">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804698" w:rsidTr="00370423">
        <w:trPr>
          <w:trHeight w:val="1975"/>
        </w:trPr>
        <w:tc>
          <w:tcPr>
            <w:tcW w:w="925" w:type="dxa"/>
            <w:vAlign w:val="center"/>
          </w:tcPr>
          <w:p w:rsidR="00804698" w:rsidRDefault="00FA629B"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w:t>
            </w:r>
            <w:r w:rsidR="004B4E54">
              <w:rPr>
                <w:rFonts w:ascii="仿宋_GB2312" w:eastAsia="仿宋_GB2312" w:hAnsi="仿宋_GB2312" w:cs="仿宋_GB2312" w:hint="eastAsia"/>
                <w:color w:val="000000"/>
                <w:kern w:val="0"/>
                <w:sz w:val="28"/>
                <w:szCs w:val="28"/>
              </w:rPr>
              <w:t>-1</w:t>
            </w:r>
          </w:p>
        </w:tc>
        <w:tc>
          <w:tcPr>
            <w:tcW w:w="1134" w:type="dxa"/>
            <w:vAlign w:val="center"/>
          </w:tcPr>
          <w:p w:rsidR="00804698" w:rsidRDefault="00D958B5" w:rsidP="00505940">
            <w:pPr>
              <w:spacing w:line="400" w:lineRule="exact"/>
              <w:rPr>
                <w:rFonts w:ascii="仿宋_GB2312" w:eastAsia="仿宋_GB2312" w:hAnsi="仿宋_GB2312" w:cs="仿宋_GB2312"/>
                <w:sz w:val="28"/>
                <w:szCs w:val="28"/>
              </w:rPr>
            </w:pPr>
            <w:r w:rsidRPr="00D958B5">
              <w:rPr>
                <w:rFonts w:ascii="仿宋_GB2312" w:eastAsia="仿宋_GB2312" w:hAnsi="仿宋_GB2312" w:cs="仿宋_GB2312" w:hint="eastAsia"/>
                <w:bCs/>
                <w:color w:val="000000"/>
                <w:sz w:val="28"/>
                <w:szCs w:val="28"/>
              </w:rPr>
              <w:t>生物光学显微镜</w:t>
            </w:r>
            <w:r>
              <w:rPr>
                <w:rFonts w:ascii="仿宋_GB2312" w:eastAsia="仿宋_GB2312" w:hAnsi="仿宋_GB2312" w:cs="仿宋_GB2312" w:hint="eastAsia"/>
                <w:bCs/>
                <w:color w:val="000000"/>
                <w:sz w:val="28"/>
                <w:szCs w:val="28"/>
              </w:rPr>
              <w:t>（</w:t>
            </w:r>
            <w:r w:rsidRPr="00D958B5">
              <w:rPr>
                <w:rFonts w:ascii="仿宋_GB2312" w:eastAsia="仿宋_GB2312" w:hAnsi="仿宋_GB2312" w:cs="仿宋_GB2312" w:hint="eastAsia"/>
                <w:bCs/>
                <w:color w:val="000000"/>
                <w:sz w:val="28"/>
                <w:szCs w:val="28"/>
              </w:rPr>
              <w:t>预算：30万元</w:t>
            </w:r>
            <w:r>
              <w:rPr>
                <w:rFonts w:ascii="仿宋_GB2312" w:eastAsia="仿宋_GB2312" w:hAnsi="仿宋_GB2312" w:cs="仿宋_GB2312" w:hint="eastAsia"/>
                <w:bCs/>
                <w:color w:val="000000"/>
                <w:sz w:val="28"/>
                <w:szCs w:val="28"/>
              </w:rPr>
              <w:t>，1套）</w:t>
            </w:r>
          </w:p>
        </w:tc>
        <w:tc>
          <w:tcPr>
            <w:tcW w:w="7512" w:type="dxa"/>
          </w:tcPr>
          <w:p w:rsidR="00D958B5" w:rsidRPr="00D958B5" w:rsidRDefault="00D958B5" w:rsidP="00D958B5">
            <w:pPr>
              <w:numPr>
                <w:ilvl w:val="0"/>
                <w:numId w:val="9"/>
              </w:numPr>
              <w:rPr>
                <w:rFonts w:ascii="宋体" w:hAnsi="宋体" w:cs="宋体"/>
              </w:rPr>
            </w:pPr>
            <w:r w:rsidRPr="00D958B5">
              <w:rPr>
                <w:rFonts w:ascii="宋体" w:hAnsi="宋体" w:cs="宋体" w:hint="eastAsia"/>
              </w:rPr>
              <w:t>研究级正置显微镜，具有无限远光学校正功能，45mm国际标准物镜齐焦距离；</w:t>
            </w:r>
          </w:p>
          <w:p w:rsidR="00D958B5" w:rsidRPr="00D958B5" w:rsidRDefault="00D958B5" w:rsidP="00D958B5">
            <w:pPr>
              <w:numPr>
                <w:ilvl w:val="0"/>
                <w:numId w:val="9"/>
              </w:numPr>
              <w:rPr>
                <w:rFonts w:ascii="宋体" w:hAnsi="宋体" w:cs="宋体"/>
              </w:rPr>
            </w:pPr>
            <w:r w:rsidRPr="00D958B5">
              <w:rPr>
                <w:rFonts w:ascii="宋体" w:hAnsi="宋体" w:cs="宋体" w:hint="eastAsia"/>
              </w:rPr>
              <w:t>观察筒需搭载超宽视野目镜筒，视场数≥25mm，倾角可调；</w:t>
            </w:r>
          </w:p>
          <w:p w:rsidR="00D958B5" w:rsidRPr="00D958B5" w:rsidRDefault="00D958B5" w:rsidP="00D958B5">
            <w:pPr>
              <w:numPr>
                <w:ilvl w:val="0"/>
                <w:numId w:val="9"/>
              </w:numPr>
              <w:rPr>
                <w:rFonts w:ascii="宋体" w:hAnsi="宋体" w:cs="宋体"/>
              </w:rPr>
            </w:pPr>
            <w:r w:rsidRPr="00D958B5">
              <w:rPr>
                <w:rFonts w:ascii="宋体" w:hAnsi="宋体" w:cs="宋体" w:hint="eastAsia"/>
              </w:rPr>
              <w:t>需搭配10倍超宽视野目镜，视场数≥23mm，双眼屈光度可调；</w:t>
            </w:r>
          </w:p>
          <w:p w:rsidR="00D958B5" w:rsidRPr="00D958B5" w:rsidRDefault="00D958B5" w:rsidP="00D958B5">
            <w:pPr>
              <w:numPr>
                <w:ilvl w:val="0"/>
                <w:numId w:val="9"/>
              </w:numPr>
              <w:rPr>
                <w:rFonts w:ascii="宋体" w:hAnsi="宋体" w:cs="宋体"/>
              </w:rPr>
            </w:pPr>
            <w:r w:rsidRPr="00D958B5">
              <w:rPr>
                <w:rFonts w:ascii="宋体" w:hAnsi="宋体" w:cs="宋体" w:hint="eastAsia"/>
              </w:rPr>
              <w:t>具备稳定的机身设计，隔热、不受震动的影响，配有电动载物台，需带遥控手柄最小步进≤0.5um，最大速度≥100mm/s，电动调焦最大调焦行程≥25mm，可设置调焦上限，最小步进≤0.25微米，电动物镜转盘≥6位可自动识别物镜信息，使用LED光源色温恒定≥4000K，具有自动光强管理功能；</w:t>
            </w:r>
          </w:p>
          <w:p w:rsidR="00D958B5" w:rsidRPr="00D958B5" w:rsidRDefault="00D958B5" w:rsidP="00D958B5">
            <w:pPr>
              <w:numPr>
                <w:ilvl w:val="0"/>
                <w:numId w:val="9"/>
              </w:numPr>
              <w:rPr>
                <w:rFonts w:ascii="宋体" w:hAnsi="宋体" w:cs="宋体"/>
              </w:rPr>
            </w:pPr>
            <w:r w:rsidRPr="00D958B5">
              <w:rPr>
                <w:rFonts w:ascii="宋体" w:hAnsi="宋体" w:cs="宋体" w:hint="eastAsia"/>
              </w:rPr>
              <w:t>机身自带可移出触摸屏操作面板，可直接进行显微镜的操作，机身带有可编程快捷按钮≥10个；</w:t>
            </w:r>
          </w:p>
          <w:p w:rsidR="00D958B5" w:rsidRPr="00D958B5" w:rsidRDefault="00D958B5" w:rsidP="00D958B5">
            <w:pPr>
              <w:numPr>
                <w:ilvl w:val="0"/>
                <w:numId w:val="9"/>
              </w:numPr>
              <w:rPr>
                <w:rFonts w:ascii="宋体" w:hAnsi="宋体" w:cs="宋体"/>
              </w:rPr>
            </w:pPr>
            <w:r w:rsidRPr="00D958B5">
              <w:rPr>
                <w:rFonts w:ascii="宋体" w:hAnsi="宋体" w:cs="宋体" w:hint="eastAsia"/>
              </w:rPr>
              <w:t>聚光镜工作距离≥1.2mm,N.A≥0.9，可满足1.0-100X物镜观察；</w:t>
            </w:r>
          </w:p>
          <w:p w:rsidR="00D958B5" w:rsidRPr="00D958B5" w:rsidRDefault="00D958B5" w:rsidP="00D958B5">
            <w:pPr>
              <w:numPr>
                <w:ilvl w:val="0"/>
                <w:numId w:val="9"/>
              </w:numPr>
              <w:rPr>
                <w:rFonts w:ascii="宋体" w:hAnsi="宋体" w:cs="宋体"/>
              </w:rPr>
            </w:pPr>
            <w:r w:rsidRPr="00D958B5">
              <w:rPr>
                <w:rFonts w:ascii="宋体" w:hAnsi="宋体" w:cs="宋体" w:hint="eastAsia"/>
              </w:rPr>
              <w:t>需配备高分辨率、高透过率物镜一组：</w:t>
            </w:r>
          </w:p>
          <w:p w:rsidR="00D958B5" w:rsidRPr="00D958B5" w:rsidRDefault="00D958B5" w:rsidP="00D958B5">
            <w:pPr>
              <w:ind w:firstLineChars="200" w:firstLine="420"/>
              <w:rPr>
                <w:rFonts w:ascii="宋体" w:hAnsi="宋体" w:cs="宋体"/>
              </w:rPr>
            </w:pPr>
            <w:r w:rsidRPr="00D958B5">
              <w:rPr>
                <w:rFonts w:ascii="宋体" w:hAnsi="宋体" w:cs="宋体" w:hint="eastAsia"/>
              </w:rPr>
              <w:t>2（2.5）×，NA≥0.06；</w:t>
            </w:r>
          </w:p>
          <w:p w:rsidR="00D958B5" w:rsidRPr="00D958B5" w:rsidRDefault="00D958B5" w:rsidP="00D958B5">
            <w:pPr>
              <w:ind w:firstLineChars="200" w:firstLine="420"/>
              <w:rPr>
                <w:rFonts w:ascii="宋体" w:hAnsi="宋体" w:cs="宋体"/>
              </w:rPr>
            </w:pPr>
            <w:r w:rsidRPr="00D958B5">
              <w:rPr>
                <w:rFonts w:ascii="宋体" w:hAnsi="宋体" w:cs="宋体" w:hint="eastAsia"/>
              </w:rPr>
              <w:t>4（5）×，NA≥0.13；</w:t>
            </w:r>
          </w:p>
          <w:p w:rsidR="00D958B5" w:rsidRPr="00D958B5" w:rsidRDefault="00D958B5" w:rsidP="00D958B5">
            <w:pPr>
              <w:ind w:firstLineChars="200" w:firstLine="420"/>
              <w:rPr>
                <w:rFonts w:ascii="宋体" w:hAnsi="宋体" w:cs="宋体"/>
              </w:rPr>
            </w:pPr>
            <w:r w:rsidRPr="00D958B5">
              <w:rPr>
                <w:rFonts w:ascii="宋体" w:hAnsi="宋体" w:cs="宋体" w:hint="eastAsia"/>
              </w:rPr>
              <w:t>10×，NA≥0.25；</w:t>
            </w:r>
          </w:p>
          <w:p w:rsidR="00D958B5" w:rsidRPr="00D958B5" w:rsidRDefault="00D958B5" w:rsidP="00D958B5">
            <w:pPr>
              <w:ind w:firstLineChars="200" w:firstLine="420"/>
              <w:rPr>
                <w:rFonts w:ascii="宋体" w:hAnsi="宋体" w:cs="宋体"/>
              </w:rPr>
            </w:pPr>
            <w:r w:rsidRPr="00D958B5">
              <w:rPr>
                <w:rFonts w:ascii="宋体" w:hAnsi="宋体" w:cs="宋体" w:hint="eastAsia"/>
              </w:rPr>
              <w:t>20×， NA≥0.50；</w:t>
            </w:r>
          </w:p>
          <w:p w:rsidR="00D958B5" w:rsidRPr="00D958B5" w:rsidRDefault="00D958B5" w:rsidP="00D958B5">
            <w:pPr>
              <w:ind w:firstLineChars="200" w:firstLine="420"/>
              <w:rPr>
                <w:rFonts w:ascii="宋体" w:hAnsi="宋体" w:cs="宋体"/>
              </w:rPr>
            </w:pPr>
            <w:r w:rsidRPr="00D958B5">
              <w:rPr>
                <w:rFonts w:ascii="宋体" w:hAnsi="宋体" w:cs="宋体" w:hint="eastAsia"/>
              </w:rPr>
              <w:t>40×，NA≥0.75；</w:t>
            </w:r>
          </w:p>
          <w:p w:rsidR="00804698" w:rsidRPr="00370423" w:rsidRDefault="00D958B5" w:rsidP="00D958B5">
            <w:pPr>
              <w:rPr>
                <w:rFonts w:ascii="宋体" w:hAnsi="宋体" w:cs="宋体"/>
              </w:rPr>
            </w:pPr>
            <w:r w:rsidRPr="00D958B5">
              <w:rPr>
                <w:rFonts w:ascii="宋体" w:hAnsi="宋体" w:cs="宋体" w:hint="eastAsia"/>
              </w:rPr>
              <w:t>8、配备摄像系统，分辨率≥10</w:t>
            </w:r>
            <w:r w:rsidRPr="00D958B5">
              <w:rPr>
                <w:rFonts w:ascii="宋体" w:hAnsi="宋体" w:cs="宋体"/>
              </w:rPr>
              <w:t>00</w:t>
            </w:r>
            <w:r w:rsidRPr="00D958B5">
              <w:rPr>
                <w:rFonts w:ascii="宋体" w:hAnsi="宋体" w:cs="宋体" w:hint="eastAsia"/>
              </w:rPr>
              <w:t>万像素。</w:t>
            </w:r>
          </w:p>
        </w:tc>
      </w:tr>
      <w:tr w:rsidR="00D958B5" w:rsidTr="00370423">
        <w:trPr>
          <w:trHeight w:val="1975"/>
        </w:trPr>
        <w:tc>
          <w:tcPr>
            <w:tcW w:w="925" w:type="dxa"/>
            <w:vAlign w:val="center"/>
          </w:tcPr>
          <w:p w:rsidR="00D958B5"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lastRenderedPageBreak/>
              <w:t>1-2</w:t>
            </w:r>
          </w:p>
        </w:tc>
        <w:tc>
          <w:tcPr>
            <w:tcW w:w="1134" w:type="dxa"/>
            <w:vAlign w:val="center"/>
          </w:tcPr>
          <w:p w:rsidR="00D958B5" w:rsidRPr="00D958B5" w:rsidRDefault="00505940" w:rsidP="00505940">
            <w:pPr>
              <w:spacing w:line="400" w:lineRule="exact"/>
              <w:rPr>
                <w:rFonts w:ascii="仿宋_GB2312" w:eastAsia="仿宋_GB2312" w:hAnsi="仿宋_GB2312" w:cs="仿宋_GB2312"/>
                <w:bCs/>
                <w:color w:val="000000"/>
                <w:sz w:val="28"/>
                <w:szCs w:val="28"/>
              </w:rPr>
            </w:pPr>
            <w:r w:rsidRPr="00505940">
              <w:rPr>
                <w:rFonts w:ascii="仿宋_GB2312" w:eastAsia="仿宋_GB2312" w:hAnsi="仿宋_GB2312" w:cs="仿宋_GB2312" w:hint="eastAsia"/>
                <w:bCs/>
                <w:color w:val="000000"/>
                <w:sz w:val="28"/>
                <w:szCs w:val="28"/>
              </w:rPr>
              <w:t>生物光学显微镜（预算：</w:t>
            </w:r>
            <w:r>
              <w:rPr>
                <w:rFonts w:ascii="仿宋_GB2312" w:eastAsia="仿宋_GB2312" w:hAnsi="仿宋_GB2312" w:cs="仿宋_GB2312" w:hint="eastAsia"/>
                <w:bCs/>
                <w:color w:val="000000"/>
                <w:sz w:val="28"/>
                <w:szCs w:val="28"/>
              </w:rPr>
              <w:t>42</w:t>
            </w:r>
            <w:r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3</w:t>
            </w:r>
            <w:r w:rsidRPr="00505940">
              <w:rPr>
                <w:rFonts w:ascii="仿宋_GB2312" w:eastAsia="仿宋_GB2312" w:hAnsi="仿宋_GB2312" w:cs="仿宋_GB2312" w:hint="eastAsia"/>
                <w:bCs/>
                <w:color w:val="000000"/>
                <w:sz w:val="28"/>
                <w:szCs w:val="28"/>
              </w:rPr>
              <w:t>套）</w:t>
            </w:r>
          </w:p>
        </w:tc>
        <w:tc>
          <w:tcPr>
            <w:tcW w:w="7512" w:type="dxa"/>
          </w:tcPr>
          <w:p w:rsidR="00505940" w:rsidRPr="00505940" w:rsidRDefault="00505940" w:rsidP="00505940">
            <w:pPr>
              <w:numPr>
                <w:ilvl w:val="0"/>
                <w:numId w:val="10"/>
              </w:numPr>
              <w:rPr>
                <w:rFonts w:ascii="宋体" w:hAnsi="宋体" w:cs="宋体"/>
              </w:rPr>
            </w:pPr>
            <w:r w:rsidRPr="00505940">
              <w:rPr>
                <w:rFonts w:ascii="宋体" w:hAnsi="宋体" w:cs="宋体" w:hint="eastAsia"/>
              </w:rPr>
              <w:t>研究级别的显微镜，具有光学校正的功能要有色差、反差校正，齐焦距离45mm；</w:t>
            </w:r>
          </w:p>
          <w:p w:rsidR="00505940" w:rsidRPr="00505940" w:rsidRDefault="00505940" w:rsidP="00505940">
            <w:pPr>
              <w:numPr>
                <w:ilvl w:val="0"/>
                <w:numId w:val="10"/>
              </w:numPr>
              <w:rPr>
                <w:rFonts w:ascii="宋体" w:hAnsi="宋体" w:cs="宋体"/>
              </w:rPr>
            </w:pPr>
            <w:r w:rsidRPr="00505940">
              <w:rPr>
                <w:rFonts w:ascii="宋体" w:hAnsi="宋体" w:cs="宋体" w:hint="eastAsia"/>
              </w:rPr>
              <w:t>所有光学部件需具有抗反射、抗菌涂层处理。</w:t>
            </w:r>
          </w:p>
          <w:p w:rsidR="00505940" w:rsidRPr="00505940" w:rsidRDefault="00505940" w:rsidP="00505940">
            <w:pPr>
              <w:numPr>
                <w:ilvl w:val="0"/>
                <w:numId w:val="10"/>
              </w:numPr>
              <w:rPr>
                <w:rFonts w:ascii="宋体" w:hAnsi="宋体" w:cs="宋体"/>
              </w:rPr>
            </w:pPr>
            <w:r w:rsidRPr="00505940">
              <w:rPr>
                <w:rFonts w:ascii="宋体" w:hAnsi="宋体" w:cs="宋体" w:hint="eastAsia"/>
              </w:rPr>
              <w:t>需要配备三目观察筒，倾角角度可调，目镜为10倍，视场数大于等于23mm，目镜均具有屈光度校正功能；</w:t>
            </w:r>
          </w:p>
          <w:p w:rsidR="00505940" w:rsidRPr="00505940" w:rsidRDefault="00505940" w:rsidP="00505940">
            <w:pPr>
              <w:numPr>
                <w:ilvl w:val="0"/>
                <w:numId w:val="10"/>
              </w:numPr>
              <w:rPr>
                <w:rFonts w:ascii="宋体" w:hAnsi="宋体" w:cs="宋体"/>
              </w:rPr>
            </w:pPr>
            <w:r w:rsidRPr="00505940">
              <w:rPr>
                <w:rFonts w:ascii="宋体" w:hAnsi="宋体" w:cs="宋体" w:hint="eastAsia"/>
              </w:rPr>
              <w:t>具备机械载物台，手柄松紧度可调，同轴粗微调焦，具有免调节防下滑功能；</w:t>
            </w:r>
          </w:p>
          <w:p w:rsidR="00505940" w:rsidRPr="00505940" w:rsidRDefault="00505940" w:rsidP="00505940">
            <w:pPr>
              <w:numPr>
                <w:ilvl w:val="0"/>
                <w:numId w:val="10"/>
              </w:numPr>
              <w:rPr>
                <w:rFonts w:ascii="宋体" w:hAnsi="宋体" w:cs="宋体"/>
              </w:rPr>
            </w:pPr>
            <w:r w:rsidRPr="00505940">
              <w:rPr>
                <w:rFonts w:ascii="宋体" w:hAnsi="宋体" w:cs="宋体" w:hint="eastAsia"/>
              </w:rPr>
              <w:t>物镜转换器大于等于6位，需要具有自动光强管理的功能；</w:t>
            </w:r>
          </w:p>
          <w:p w:rsidR="00505940" w:rsidRPr="00505940" w:rsidRDefault="00505940" w:rsidP="00505940">
            <w:pPr>
              <w:numPr>
                <w:ilvl w:val="0"/>
                <w:numId w:val="10"/>
              </w:numPr>
              <w:rPr>
                <w:rFonts w:ascii="宋体" w:hAnsi="宋体" w:cs="宋体"/>
              </w:rPr>
            </w:pPr>
            <w:r w:rsidRPr="00505940">
              <w:rPr>
                <w:rFonts w:ascii="宋体" w:hAnsi="宋体" w:cs="宋体" w:hint="eastAsia"/>
              </w:rPr>
              <w:t>需要具备光强管理系统，在不同倍数的物镜下，可以分别定义光强并记忆光的强度，来回切换时可以自动匹配亮度。</w:t>
            </w:r>
          </w:p>
          <w:p w:rsidR="00505940" w:rsidRPr="00505940" w:rsidRDefault="00505940" w:rsidP="00505940">
            <w:pPr>
              <w:numPr>
                <w:ilvl w:val="0"/>
                <w:numId w:val="10"/>
              </w:numPr>
              <w:rPr>
                <w:rFonts w:ascii="宋体" w:hAnsi="宋体" w:cs="宋体"/>
              </w:rPr>
            </w:pPr>
            <w:r w:rsidRPr="00505940">
              <w:rPr>
                <w:rFonts w:ascii="宋体" w:hAnsi="宋体" w:cs="宋体" w:hint="eastAsia"/>
              </w:rPr>
              <w:t>光源需为高亮度长寿命的内置LED光源，显色指数大于等于95，功率≥10W，使用寿命≥60000小时。</w:t>
            </w:r>
          </w:p>
          <w:p w:rsidR="00505940" w:rsidRPr="00505940" w:rsidRDefault="00505940" w:rsidP="00505940">
            <w:pPr>
              <w:numPr>
                <w:ilvl w:val="0"/>
                <w:numId w:val="10"/>
              </w:numPr>
              <w:rPr>
                <w:rFonts w:ascii="宋体" w:hAnsi="宋体" w:cs="宋体"/>
              </w:rPr>
            </w:pPr>
            <w:r w:rsidRPr="00505940">
              <w:rPr>
                <w:rFonts w:ascii="宋体" w:hAnsi="宋体" w:cs="宋体" w:hint="eastAsia"/>
              </w:rPr>
              <w:t>配备高分辨率、高透过率物镜一组：2（2..5）×, NA≥0.06；4×（5×）,NA≥0.13； 10×,NA≥0.25； 20×,NA≥0.45； 40×,NA≥0.65；</w:t>
            </w:r>
          </w:p>
          <w:p w:rsidR="00505940" w:rsidRDefault="00505940" w:rsidP="00505940">
            <w:pPr>
              <w:numPr>
                <w:ilvl w:val="0"/>
                <w:numId w:val="10"/>
              </w:numPr>
              <w:rPr>
                <w:rFonts w:ascii="宋体" w:hAnsi="宋体" w:cs="宋体"/>
              </w:rPr>
            </w:pPr>
            <w:r w:rsidRPr="00505940">
              <w:rPr>
                <w:rFonts w:ascii="宋体" w:hAnsi="宋体" w:cs="宋体" w:hint="eastAsia"/>
              </w:rPr>
              <w:t>配备摄像系统，分辨率≥500万像素。</w:t>
            </w:r>
          </w:p>
          <w:p w:rsidR="00505940" w:rsidRDefault="00505940" w:rsidP="00505940">
            <w:pPr>
              <w:numPr>
                <w:ilvl w:val="0"/>
                <w:numId w:val="10"/>
              </w:numPr>
              <w:rPr>
                <w:rFonts w:ascii="宋体" w:hAnsi="宋体" w:cs="宋体"/>
              </w:rPr>
            </w:pPr>
            <w:r w:rsidRPr="00505940">
              <w:rPr>
                <w:rFonts w:ascii="宋体" w:hAnsi="宋体" w:cs="宋体" w:hint="eastAsia"/>
              </w:rPr>
              <w:t>质保2年</w:t>
            </w:r>
            <w:r>
              <w:rPr>
                <w:rFonts w:ascii="宋体" w:hAnsi="宋体" w:cs="宋体" w:hint="eastAsia"/>
              </w:rPr>
              <w:t>以上，有定点售后。</w:t>
            </w:r>
          </w:p>
          <w:p w:rsidR="00D958B5" w:rsidRPr="00D958B5" w:rsidRDefault="00D958B5" w:rsidP="00505940">
            <w:pPr>
              <w:rPr>
                <w:rFonts w:ascii="宋体" w:hAnsi="宋体" w:cs="宋体"/>
              </w:rPr>
            </w:pPr>
          </w:p>
        </w:tc>
      </w:tr>
      <w:tr w:rsidR="00505940" w:rsidRPr="00505940" w:rsidTr="00505940">
        <w:trPr>
          <w:trHeight w:val="4059"/>
        </w:trPr>
        <w:tc>
          <w:tcPr>
            <w:tcW w:w="925" w:type="dxa"/>
            <w:vAlign w:val="center"/>
          </w:tcPr>
          <w:p w:rsidR="00505940"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1-3</w:t>
            </w:r>
          </w:p>
        </w:tc>
        <w:tc>
          <w:tcPr>
            <w:tcW w:w="1134" w:type="dxa"/>
            <w:vAlign w:val="center"/>
          </w:tcPr>
          <w:p w:rsidR="00505940" w:rsidRPr="00505940" w:rsidRDefault="00505940" w:rsidP="00505940">
            <w:pPr>
              <w:spacing w:line="400" w:lineRule="exact"/>
              <w:rPr>
                <w:rFonts w:ascii="仿宋_GB2312" w:eastAsia="仿宋_GB2312" w:hAnsi="仿宋_GB2312" w:cs="仿宋_GB2312"/>
                <w:bCs/>
                <w:color w:val="000000"/>
                <w:sz w:val="28"/>
                <w:szCs w:val="28"/>
              </w:rPr>
            </w:pPr>
            <w:r w:rsidRPr="00505940">
              <w:rPr>
                <w:rFonts w:ascii="仿宋_GB2312" w:eastAsia="仿宋_GB2312" w:hAnsi="仿宋_GB2312" w:cs="仿宋_GB2312" w:hint="eastAsia"/>
                <w:bCs/>
                <w:color w:val="000000"/>
                <w:sz w:val="28"/>
                <w:szCs w:val="28"/>
              </w:rPr>
              <w:t>生物光学显微镜（预算：</w:t>
            </w:r>
            <w:r>
              <w:rPr>
                <w:rFonts w:ascii="仿宋_GB2312" w:eastAsia="仿宋_GB2312" w:hAnsi="仿宋_GB2312" w:cs="仿宋_GB2312" w:hint="eastAsia"/>
                <w:bCs/>
                <w:color w:val="000000"/>
                <w:sz w:val="28"/>
                <w:szCs w:val="28"/>
              </w:rPr>
              <w:t>30</w:t>
            </w:r>
            <w:r w:rsidRPr="00505940">
              <w:rPr>
                <w:rFonts w:ascii="仿宋_GB2312" w:eastAsia="仿宋_GB2312" w:hAnsi="仿宋_GB2312" w:cs="仿宋_GB2312" w:hint="eastAsia"/>
                <w:bCs/>
                <w:color w:val="000000"/>
                <w:sz w:val="28"/>
                <w:szCs w:val="28"/>
              </w:rPr>
              <w:t>万元，3套）</w:t>
            </w:r>
          </w:p>
        </w:tc>
        <w:tc>
          <w:tcPr>
            <w:tcW w:w="7512" w:type="dxa"/>
          </w:tcPr>
          <w:p w:rsidR="00505940" w:rsidRPr="00505940" w:rsidRDefault="00505940" w:rsidP="00505940">
            <w:pPr>
              <w:numPr>
                <w:ilvl w:val="0"/>
                <w:numId w:val="11"/>
              </w:numPr>
              <w:rPr>
                <w:rFonts w:ascii="宋体" w:hAnsi="宋体" w:cs="宋体"/>
              </w:rPr>
            </w:pPr>
            <w:r w:rsidRPr="00505940">
              <w:rPr>
                <w:rFonts w:ascii="宋体" w:hAnsi="宋体" w:cs="宋体" w:hint="eastAsia"/>
              </w:rPr>
              <w:t>需具有光学校正的功能要有色差、反差校正，齐焦距离45mm；</w:t>
            </w:r>
          </w:p>
          <w:p w:rsidR="00505940" w:rsidRPr="00505940" w:rsidRDefault="00505940" w:rsidP="00505940">
            <w:pPr>
              <w:numPr>
                <w:ilvl w:val="0"/>
                <w:numId w:val="11"/>
              </w:numPr>
              <w:rPr>
                <w:rFonts w:ascii="宋体" w:hAnsi="宋体" w:cs="宋体"/>
              </w:rPr>
            </w:pPr>
            <w:r w:rsidRPr="00505940">
              <w:rPr>
                <w:rFonts w:ascii="宋体" w:hAnsi="宋体" w:cs="宋体" w:hint="eastAsia"/>
              </w:rPr>
              <w:t>所有光学部件需具有抗反射、抗菌涂层处理。</w:t>
            </w:r>
          </w:p>
          <w:p w:rsidR="00505940" w:rsidRPr="00505940" w:rsidRDefault="00505940" w:rsidP="00505940">
            <w:pPr>
              <w:numPr>
                <w:ilvl w:val="0"/>
                <w:numId w:val="11"/>
              </w:numPr>
              <w:rPr>
                <w:rFonts w:ascii="宋体" w:hAnsi="宋体" w:cs="宋体"/>
              </w:rPr>
            </w:pPr>
            <w:r w:rsidRPr="00505940">
              <w:rPr>
                <w:rFonts w:ascii="宋体" w:hAnsi="宋体" w:cs="宋体" w:hint="eastAsia"/>
              </w:rPr>
              <w:t>需要配备三目观察筒，倾角角度可调，目镜为10倍，视场数大于等于22mm，目镜均具有屈光度校正功能；</w:t>
            </w:r>
          </w:p>
          <w:p w:rsidR="00505940" w:rsidRPr="00505940" w:rsidRDefault="00505940" w:rsidP="00505940">
            <w:pPr>
              <w:numPr>
                <w:ilvl w:val="0"/>
                <w:numId w:val="11"/>
              </w:numPr>
              <w:rPr>
                <w:rFonts w:ascii="宋体" w:hAnsi="宋体" w:cs="宋体"/>
              </w:rPr>
            </w:pPr>
            <w:r w:rsidRPr="00505940">
              <w:rPr>
                <w:rFonts w:ascii="宋体" w:hAnsi="宋体" w:cs="宋体" w:hint="eastAsia"/>
              </w:rPr>
              <w:t>载物台无暴露齿条，手柄松紧度可调，同轴粗微调焦，具有免调节防下滑功能，</w:t>
            </w:r>
          </w:p>
          <w:p w:rsidR="00505940" w:rsidRPr="00505940" w:rsidRDefault="00505940" w:rsidP="00505940">
            <w:pPr>
              <w:numPr>
                <w:ilvl w:val="0"/>
                <w:numId w:val="11"/>
              </w:numPr>
              <w:rPr>
                <w:rFonts w:ascii="宋体" w:hAnsi="宋体" w:cs="宋体"/>
              </w:rPr>
            </w:pPr>
            <w:r w:rsidRPr="00505940">
              <w:rPr>
                <w:rFonts w:ascii="宋体" w:hAnsi="宋体" w:cs="宋体" w:hint="eastAsia"/>
              </w:rPr>
              <w:t>物镜转换器</w:t>
            </w:r>
            <w:r w:rsidR="00A94365">
              <w:rPr>
                <w:rFonts w:ascii="宋体" w:hAnsi="宋体" w:cs="宋体" w:hint="eastAsia"/>
              </w:rPr>
              <w:t>大于</w:t>
            </w:r>
            <w:r w:rsidRPr="00505940">
              <w:rPr>
                <w:rFonts w:ascii="宋体" w:hAnsi="宋体" w:cs="宋体" w:hint="eastAsia"/>
              </w:rPr>
              <w:t>等于5位，需要具有自动光强管理的功能；</w:t>
            </w:r>
          </w:p>
          <w:p w:rsidR="00505940" w:rsidRPr="00505940" w:rsidRDefault="00505940" w:rsidP="00505940">
            <w:pPr>
              <w:numPr>
                <w:ilvl w:val="0"/>
                <w:numId w:val="11"/>
              </w:numPr>
              <w:rPr>
                <w:rFonts w:ascii="宋体" w:hAnsi="宋体" w:cs="宋体"/>
              </w:rPr>
            </w:pPr>
            <w:r w:rsidRPr="00505940">
              <w:rPr>
                <w:rFonts w:ascii="宋体" w:hAnsi="宋体" w:cs="宋体" w:hint="eastAsia"/>
              </w:rPr>
              <w:t>需要具备光强管理系统，在不同倍数的物镜下，可以分别定义光强并记忆光的强度，来回切换时可以自动匹配亮度。</w:t>
            </w:r>
          </w:p>
          <w:p w:rsidR="00505940" w:rsidRDefault="00505940" w:rsidP="00505940">
            <w:pPr>
              <w:numPr>
                <w:ilvl w:val="0"/>
                <w:numId w:val="11"/>
              </w:numPr>
              <w:rPr>
                <w:rFonts w:ascii="宋体" w:hAnsi="宋体" w:cs="宋体"/>
              </w:rPr>
            </w:pPr>
            <w:r w:rsidRPr="00505940">
              <w:rPr>
                <w:rFonts w:ascii="宋体" w:hAnsi="宋体" w:cs="宋体" w:hint="eastAsia"/>
              </w:rPr>
              <w:t>光源为高亮度长寿命的内置LED光源。</w:t>
            </w:r>
          </w:p>
          <w:p w:rsidR="00505940" w:rsidRPr="00505940" w:rsidRDefault="00505940" w:rsidP="00505940">
            <w:pPr>
              <w:numPr>
                <w:ilvl w:val="0"/>
                <w:numId w:val="11"/>
              </w:numPr>
              <w:rPr>
                <w:rFonts w:ascii="宋体" w:hAnsi="宋体" w:cs="宋体"/>
              </w:rPr>
            </w:pPr>
            <w:r w:rsidRPr="00505940">
              <w:rPr>
                <w:rFonts w:ascii="宋体" w:hAnsi="宋体" w:cs="宋体" w:hint="eastAsia"/>
              </w:rPr>
              <w:t>配备高分辨率、高透过率物镜一组：（2.5）×, NA≥0.06；4×（5×）,NA≥0.13； 10×,NA≥0.25； 20×,NA≥0.45； 40×,NA≥0.65；</w:t>
            </w:r>
          </w:p>
        </w:tc>
      </w:tr>
      <w:tr w:rsidR="00505940" w:rsidRPr="00505940" w:rsidTr="00505940">
        <w:trPr>
          <w:trHeight w:val="4059"/>
        </w:trPr>
        <w:tc>
          <w:tcPr>
            <w:tcW w:w="925" w:type="dxa"/>
            <w:vAlign w:val="center"/>
          </w:tcPr>
          <w:p w:rsidR="00505940" w:rsidRDefault="00505940"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1-4</w:t>
            </w:r>
          </w:p>
        </w:tc>
        <w:tc>
          <w:tcPr>
            <w:tcW w:w="1134" w:type="dxa"/>
            <w:vAlign w:val="center"/>
          </w:tcPr>
          <w:p w:rsidR="00505940" w:rsidRPr="00505940" w:rsidRDefault="00505940" w:rsidP="00505940">
            <w:pPr>
              <w:spacing w:line="400" w:lineRule="exact"/>
              <w:rPr>
                <w:rFonts w:ascii="仿宋_GB2312" w:eastAsia="仿宋_GB2312" w:hAnsi="仿宋_GB2312" w:cs="仿宋_GB2312"/>
                <w:bCs/>
                <w:color w:val="000000"/>
                <w:sz w:val="28"/>
                <w:szCs w:val="28"/>
              </w:rPr>
            </w:pPr>
            <w:r w:rsidRPr="00505940">
              <w:rPr>
                <w:rFonts w:ascii="仿宋_GB2312" w:eastAsia="仿宋_GB2312" w:hAnsi="仿宋_GB2312" w:cs="仿宋_GB2312" w:hint="eastAsia"/>
                <w:bCs/>
                <w:color w:val="000000"/>
                <w:sz w:val="28"/>
                <w:szCs w:val="28"/>
              </w:rPr>
              <w:t>生物光学显微镜（预算：</w:t>
            </w:r>
            <w:r>
              <w:rPr>
                <w:rFonts w:ascii="仿宋_GB2312" w:eastAsia="仿宋_GB2312" w:hAnsi="仿宋_GB2312" w:cs="仿宋_GB2312" w:hint="eastAsia"/>
                <w:bCs/>
                <w:color w:val="000000"/>
                <w:sz w:val="28"/>
                <w:szCs w:val="28"/>
              </w:rPr>
              <w:t>14</w:t>
            </w:r>
            <w:r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1</w:t>
            </w:r>
            <w:r w:rsidRPr="00505940">
              <w:rPr>
                <w:rFonts w:ascii="仿宋_GB2312" w:eastAsia="仿宋_GB2312" w:hAnsi="仿宋_GB2312" w:cs="仿宋_GB2312" w:hint="eastAsia"/>
                <w:bCs/>
                <w:color w:val="000000"/>
                <w:sz w:val="28"/>
                <w:szCs w:val="28"/>
              </w:rPr>
              <w:t>套）</w:t>
            </w:r>
          </w:p>
        </w:tc>
        <w:tc>
          <w:tcPr>
            <w:tcW w:w="7512" w:type="dxa"/>
          </w:tcPr>
          <w:p w:rsidR="00505940" w:rsidRPr="00505940" w:rsidRDefault="00505940" w:rsidP="00505940">
            <w:pPr>
              <w:numPr>
                <w:ilvl w:val="0"/>
                <w:numId w:val="12"/>
              </w:numPr>
              <w:rPr>
                <w:rFonts w:ascii="宋体" w:hAnsi="宋体" w:cs="宋体"/>
              </w:rPr>
            </w:pPr>
            <w:r w:rsidRPr="00505940">
              <w:rPr>
                <w:rFonts w:ascii="宋体" w:hAnsi="宋体" w:cs="宋体" w:hint="eastAsia"/>
              </w:rPr>
              <w:t>具有无限远光学校正功能，色差、反差校正，齐焦距离45mm；</w:t>
            </w:r>
          </w:p>
          <w:p w:rsidR="00505940" w:rsidRPr="00505940" w:rsidRDefault="00505940" w:rsidP="00505940">
            <w:pPr>
              <w:numPr>
                <w:ilvl w:val="0"/>
                <w:numId w:val="12"/>
              </w:numPr>
              <w:rPr>
                <w:rFonts w:ascii="宋体" w:hAnsi="宋体" w:cs="宋体"/>
              </w:rPr>
            </w:pPr>
            <w:r w:rsidRPr="00505940">
              <w:rPr>
                <w:rFonts w:ascii="宋体" w:hAnsi="宋体" w:cs="宋体" w:hint="eastAsia"/>
              </w:rPr>
              <w:t>所有光学部件具有抗反射、抗菌涂层处理；</w:t>
            </w:r>
          </w:p>
          <w:p w:rsidR="00505940" w:rsidRPr="00505940" w:rsidRDefault="00505940" w:rsidP="00505940">
            <w:pPr>
              <w:numPr>
                <w:ilvl w:val="0"/>
                <w:numId w:val="12"/>
              </w:numPr>
              <w:rPr>
                <w:rFonts w:ascii="宋体" w:hAnsi="宋体" w:cs="宋体"/>
              </w:rPr>
            </w:pPr>
            <w:r w:rsidRPr="00505940">
              <w:rPr>
                <w:rFonts w:ascii="宋体" w:hAnsi="宋体" w:cs="宋体" w:hint="eastAsia"/>
              </w:rPr>
              <w:t>三目观察筒，倾角角度可调， 10倍目镜，目镜均具有屈光度校正功能；</w:t>
            </w:r>
          </w:p>
          <w:p w:rsidR="00505940" w:rsidRPr="00505940" w:rsidRDefault="00505940" w:rsidP="00505940">
            <w:pPr>
              <w:numPr>
                <w:ilvl w:val="0"/>
                <w:numId w:val="12"/>
              </w:numPr>
              <w:rPr>
                <w:rFonts w:ascii="宋体" w:hAnsi="宋体" w:cs="宋体"/>
              </w:rPr>
            </w:pPr>
            <w:r w:rsidRPr="00505940">
              <w:rPr>
                <w:rFonts w:ascii="宋体" w:hAnsi="宋体" w:cs="宋体" w:hint="eastAsia"/>
              </w:rPr>
              <w:t>机械载物台，手柄松紧度可调，同轴粗微调焦，具有免调节防下滑功能；</w:t>
            </w:r>
          </w:p>
          <w:p w:rsidR="00505940" w:rsidRPr="00505940" w:rsidRDefault="00505940" w:rsidP="00505940">
            <w:pPr>
              <w:numPr>
                <w:ilvl w:val="0"/>
                <w:numId w:val="12"/>
              </w:numPr>
              <w:rPr>
                <w:rFonts w:ascii="宋体" w:hAnsi="宋体" w:cs="宋体"/>
              </w:rPr>
            </w:pPr>
            <w:r w:rsidRPr="00505940">
              <w:rPr>
                <w:rFonts w:ascii="宋体" w:hAnsi="宋体" w:cs="宋体" w:hint="eastAsia"/>
              </w:rPr>
              <w:t>物镜转换器≥</w:t>
            </w:r>
            <w:r w:rsidRPr="00505940">
              <w:rPr>
                <w:rFonts w:ascii="宋体" w:hAnsi="宋体" w:cs="宋体"/>
              </w:rPr>
              <w:t>6</w:t>
            </w:r>
            <w:r w:rsidRPr="00505940">
              <w:rPr>
                <w:rFonts w:ascii="宋体" w:hAnsi="宋体" w:cs="宋体" w:hint="eastAsia"/>
              </w:rPr>
              <w:t>位；</w:t>
            </w:r>
          </w:p>
          <w:p w:rsidR="00505940" w:rsidRPr="00505940" w:rsidRDefault="00505940" w:rsidP="00505940">
            <w:pPr>
              <w:numPr>
                <w:ilvl w:val="0"/>
                <w:numId w:val="12"/>
              </w:numPr>
              <w:rPr>
                <w:rFonts w:ascii="宋体" w:hAnsi="宋体" w:cs="宋体"/>
              </w:rPr>
            </w:pPr>
            <w:r w:rsidRPr="00505940">
              <w:rPr>
                <w:rFonts w:ascii="宋体" w:hAnsi="宋体" w:cs="宋体" w:hint="eastAsia"/>
              </w:rPr>
              <w:t>具备光强管理系统，</w:t>
            </w:r>
            <w:r w:rsidRPr="00505940">
              <w:rPr>
                <w:rFonts w:ascii="宋体" w:hAnsi="宋体" w:cs="宋体"/>
              </w:rPr>
              <w:t>不同倍数物镜</w:t>
            </w:r>
            <w:r w:rsidRPr="00505940">
              <w:rPr>
                <w:rFonts w:ascii="宋体" w:hAnsi="宋体" w:cs="宋体" w:hint="eastAsia"/>
              </w:rPr>
              <w:t>可以</w:t>
            </w:r>
            <w:r w:rsidRPr="00505940">
              <w:rPr>
                <w:rFonts w:ascii="宋体" w:hAnsi="宋体" w:cs="宋体"/>
              </w:rPr>
              <w:t>分别定义光强，切换时</w:t>
            </w:r>
            <w:r w:rsidRPr="00505940">
              <w:rPr>
                <w:rFonts w:ascii="宋体" w:hAnsi="宋体" w:cs="宋体" w:hint="eastAsia"/>
              </w:rPr>
              <w:t>可以</w:t>
            </w:r>
            <w:r w:rsidRPr="00505940">
              <w:rPr>
                <w:rFonts w:ascii="宋体" w:hAnsi="宋体" w:cs="宋体"/>
              </w:rPr>
              <w:t>自动匹配亮度</w:t>
            </w:r>
            <w:r w:rsidRPr="00505940">
              <w:rPr>
                <w:rFonts w:ascii="宋体" w:hAnsi="宋体" w:cs="宋体" w:hint="eastAsia"/>
              </w:rPr>
              <w:t>。</w:t>
            </w:r>
          </w:p>
          <w:p w:rsidR="00505940" w:rsidRPr="00505940" w:rsidRDefault="00505940" w:rsidP="00505940">
            <w:pPr>
              <w:numPr>
                <w:ilvl w:val="0"/>
                <w:numId w:val="12"/>
              </w:numPr>
              <w:rPr>
                <w:rFonts w:ascii="宋体" w:hAnsi="宋体" w:cs="宋体"/>
              </w:rPr>
            </w:pPr>
            <w:r w:rsidRPr="00505940">
              <w:rPr>
                <w:rFonts w:ascii="宋体" w:hAnsi="宋体" w:cs="宋体" w:hint="eastAsia"/>
              </w:rPr>
              <w:t>光源为内置LED光源，高亮度长寿命。</w:t>
            </w:r>
          </w:p>
          <w:p w:rsidR="00505940" w:rsidRPr="00505940" w:rsidRDefault="00505940" w:rsidP="00505940">
            <w:pPr>
              <w:numPr>
                <w:ilvl w:val="0"/>
                <w:numId w:val="12"/>
              </w:numPr>
              <w:rPr>
                <w:rFonts w:ascii="宋体" w:hAnsi="宋体" w:cs="宋体"/>
              </w:rPr>
            </w:pPr>
            <w:r w:rsidRPr="00505940">
              <w:rPr>
                <w:rFonts w:ascii="宋体" w:hAnsi="宋体" w:cs="宋体" w:hint="eastAsia"/>
              </w:rPr>
              <w:t>配备高分辨率、高透过率物镜，一组镜头 2.5×、5×、10×、20×、40×；</w:t>
            </w:r>
          </w:p>
          <w:p w:rsidR="00505940" w:rsidRPr="00505940" w:rsidRDefault="00505940" w:rsidP="00505940">
            <w:pPr>
              <w:numPr>
                <w:ilvl w:val="0"/>
                <w:numId w:val="12"/>
              </w:numPr>
              <w:rPr>
                <w:rFonts w:ascii="宋体" w:hAnsi="宋体" w:cs="宋体"/>
              </w:rPr>
            </w:pPr>
            <w:r w:rsidRPr="00505940">
              <w:rPr>
                <w:rFonts w:ascii="宋体" w:hAnsi="宋体" w:cs="宋体" w:hint="eastAsia"/>
              </w:rPr>
              <w:t>配备摄像系统，分辨率高。</w:t>
            </w:r>
          </w:p>
        </w:tc>
      </w:tr>
    </w:tbl>
    <w:p w:rsidR="00204729" w:rsidRDefault="00204729" w:rsidP="00BF23E7">
      <w:pPr>
        <w:pStyle w:val="Flietext"/>
        <w:rPr>
          <w:rFonts w:ascii="仿宋_GB2312" w:hAnsi="仿宋_GB2312" w:cs="仿宋_GB2312"/>
          <w:sz w:val="32"/>
          <w:szCs w:val="32"/>
        </w:rPr>
      </w:pPr>
    </w:p>
    <w:p w:rsidR="00BF23E7" w:rsidRDefault="00BF23E7" w:rsidP="00BF23E7">
      <w:pPr>
        <w:pStyle w:val="Flietext"/>
        <w:rPr>
          <w:rFonts w:ascii="仿宋_GB2312" w:hAnsi="仿宋_GB2312" w:cs="仿宋_GB2312"/>
          <w:sz w:val="32"/>
          <w:szCs w:val="32"/>
        </w:rPr>
      </w:pPr>
      <w:r>
        <w:rPr>
          <w:rFonts w:ascii="仿宋_GB2312" w:hAnsi="仿宋_GB2312" w:cs="仿宋_GB2312" w:hint="eastAsia"/>
          <w:sz w:val="32"/>
          <w:szCs w:val="32"/>
        </w:rPr>
        <w:lastRenderedPageBreak/>
        <w:t>合同包（二）</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BF23E7" w:rsidTr="004B4E54">
        <w:trPr>
          <w:trHeight w:hRule="exact" w:val="706"/>
        </w:trPr>
        <w:tc>
          <w:tcPr>
            <w:tcW w:w="8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BF23E7" w:rsidRDefault="00BF23E7" w:rsidP="00AF02DB">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BF23E7" w:rsidTr="004B4E54">
        <w:trPr>
          <w:trHeight w:val="1909"/>
        </w:trPr>
        <w:tc>
          <w:tcPr>
            <w:tcW w:w="812" w:type="dxa"/>
            <w:vAlign w:val="center"/>
          </w:tcPr>
          <w:p w:rsidR="00BF23E7" w:rsidRDefault="004B4E54"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2-</w:t>
            </w:r>
            <w:r w:rsidR="00BF23E7">
              <w:rPr>
                <w:rFonts w:ascii="仿宋_GB2312" w:eastAsia="仿宋_GB2312" w:hAnsi="仿宋_GB2312" w:cs="仿宋_GB2312" w:hint="eastAsia"/>
                <w:color w:val="000000"/>
                <w:kern w:val="0"/>
                <w:sz w:val="28"/>
                <w:szCs w:val="28"/>
              </w:rPr>
              <w:t>1</w:t>
            </w:r>
          </w:p>
        </w:tc>
        <w:tc>
          <w:tcPr>
            <w:tcW w:w="1247" w:type="dxa"/>
            <w:vAlign w:val="center"/>
          </w:tcPr>
          <w:p w:rsidR="00BF23E7" w:rsidRDefault="00A4229C" w:rsidP="00A4229C">
            <w:pPr>
              <w:spacing w:line="400" w:lineRule="exact"/>
              <w:rPr>
                <w:rFonts w:ascii="仿宋_GB2312" w:eastAsia="仿宋_GB2312" w:hAnsi="仿宋_GB2312" w:cs="仿宋_GB2312"/>
                <w:sz w:val="28"/>
                <w:szCs w:val="28"/>
              </w:rPr>
            </w:pPr>
            <w:r w:rsidRPr="00505940">
              <w:rPr>
                <w:rFonts w:ascii="仿宋_GB2312" w:eastAsia="仿宋_GB2312" w:hAnsi="仿宋_GB2312" w:cs="仿宋_GB2312" w:hint="eastAsia"/>
                <w:bCs/>
                <w:color w:val="000000"/>
                <w:sz w:val="28"/>
                <w:szCs w:val="28"/>
              </w:rPr>
              <w:t>生物光学显微镜（预算：</w:t>
            </w:r>
            <w:r>
              <w:rPr>
                <w:rFonts w:ascii="仿宋_GB2312" w:eastAsia="仿宋_GB2312" w:hAnsi="仿宋_GB2312" w:cs="仿宋_GB2312" w:hint="eastAsia"/>
                <w:bCs/>
                <w:color w:val="000000"/>
                <w:sz w:val="28"/>
                <w:szCs w:val="28"/>
              </w:rPr>
              <w:t>6</w:t>
            </w:r>
            <w:r w:rsidRPr="00505940">
              <w:rPr>
                <w:rFonts w:ascii="仿宋_GB2312" w:eastAsia="仿宋_GB2312" w:hAnsi="仿宋_GB2312" w:cs="仿宋_GB2312" w:hint="eastAsia"/>
                <w:bCs/>
                <w:color w:val="000000"/>
                <w:sz w:val="28"/>
                <w:szCs w:val="28"/>
              </w:rPr>
              <w:t>万元，</w:t>
            </w:r>
            <w:r>
              <w:rPr>
                <w:rFonts w:ascii="仿宋_GB2312" w:eastAsia="仿宋_GB2312" w:hAnsi="仿宋_GB2312" w:cs="仿宋_GB2312" w:hint="eastAsia"/>
                <w:bCs/>
                <w:color w:val="000000"/>
                <w:sz w:val="28"/>
                <w:szCs w:val="28"/>
              </w:rPr>
              <w:t>1</w:t>
            </w:r>
            <w:r w:rsidRPr="00505940">
              <w:rPr>
                <w:rFonts w:ascii="仿宋_GB2312" w:eastAsia="仿宋_GB2312" w:hAnsi="仿宋_GB2312" w:cs="仿宋_GB2312" w:hint="eastAsia"/>
                <w:bCs/>
                <w:color w:val="000000"/>
                <w:sz w:val="28"/>
                <w:szCs w:val="28"/>
              </w:rPr>
              <w:t>套）</w:t>
            </w:r>
          </w:p>
        </w:tc>
        <w:tc>
          <w:tcPr>
            <w:tcW w:w="7512" w:type="dxa"/>
          </w:tcPr>
          <w:p w:rsidR="00A4229C" w:rsidRPr="00A4229C" w:rsidRDefault="00A4229C" w:rsidP="00A4229C">
            <w:pPr>
              <w:rPr>
                <w:rFonts w:ascii="宋体" w:hAnsi="宋体" w:cs="宋体"/>
              </w:rPr>
            </w:pPr>
            <w:r w:rsidRPr="00A4229C">
              <w:rPr>
                <w:rFonts w:ascii="宋体" w:hAnsi="宋体" w:cs="宋体" w:hint="eastAsia"/>
              </w:rPr>
              <w:t>1、目镜筒：人体工程学三目观察镜筒，其中1个为相机接口；2个10倍宽视野目镜，分光比例至少三级。</w:t>
            </w:r>
          </w:p>
          <w:p w:rsidR="00A4229C" w:rsidRPr="00A4229C" w:rsidRDefault="00A4229C" w:rsidP="00A4229C">
            <w:pPr>
              <w:rPr>
                <w:rFonts w:ascii="宋体" w:hAnsi="宋体" w:cs="宋体"/>
              </w:rPr>
            </w:pPr>
            <w:r w:rsidRPr="00A4229C">
              <w:rPr>
                <w:rFonts w:ascii="宋体" w:hAnsi="宋体" w:cs="宋体" w:hint="eastAsia"/>
              </w:rPr>
              <w:t>2、物镜转盘：≥6孔专用智能物镜转盘，带检偏器插槽。至少包括10倍普通物镜、20倍普通物镜、40倍相差物镜、100倍普通物镜</w:t>
            </w:r>
          </w:p>
          <w:p w:rsidR="00A4229C" w:rsidRPr="00A4229C" w:rsidRDefault="00A4229C" w:rsidP="00A4229C">
            <w:pPr>
              <w:rPr>
                <w:rFonts w:ascii="宋体" w:hAnsi="宋体" w:cs="宋体"/>
              </w:rPr>
            </w:pPr>
            <w:r w:rsidRPr="00A4229C">
              <w:rPr>
                <w:rFonts w:ascii="宋体" w:hAnsi="宋体" w:cs="宋体" w:hint="eastAsia"/>
              </w:rPr>
              <w:t>3、载物台：XY行程带刻度显示，可调节手柄高度及XY移动力矩。</w:t>
            </w:r>
          </w:p>
          <w:p w:rsidR="00A4229C" w:rsidRPr="00A4229C" w:rsidRDefault="00A4229C" w:rsidP="00A4229C">
            <w:pPr>
              <w:rPr>
                <w:rFonts w:ascii="宋体" w:hAnsi="宋体" w:cs="宋体"/>
              </w:rPr>
            </w:pPr>
            <w:r w:rsidRPr="00A4229C">
              <w:rPr>
                <w:rFonts w:ascii="宋体" w:hAnsi="宋体" w:cs="宋体" w:hint="eastAsia"/>
              </w:rPr>
              <w:t>4、聚光镜：备配万能聚光镜</w:t>
            </w:r>
          </w:p>
          <w:p w:rsidR="00A4229C" w:rsidRPr="00A4229C" w:rsidRDefault="00A4229C" w:rsidP="00A4229C">
            <w:pPr>
              <w:rPr>
                <w:rFonts w:ascii="宋体" w:hAnsi="宋体" w:cs="宋体"/>
              </w:rPr>
            </w:pPr>
            <w:r w:rsidRPr="00A4229C">
              <w:rPr>
                <w:rFonts w:ascii="宋体" w:hAnsi="宋体" w:cs="宋体" w:hint="eastAsia"/>
              </w:rPr>
              <w:t>5、超长寿命LED光源，改变亮度，色温也始终保持不变，内置式滤光片。</w:t>
            </w:r>
          </w:p>
          <w:p w:rsidR="00A4229C" w:rsidRPr="00A4229C" w:rsidRDefault="00A4229C" w:rsidP="00A4229C">
            <w:pPr>
              <w:rPr>
                <w:rFonts w:ascii="宋体" w:hAnsi="宋体" w:cs="宋体"/>
              </w:rPr>
            </w:pPr>
            <w:r w:rsidRPr="00A4229C">
              <w:rPr>
                <w:rFonts w:ascii="宋体" w:hAnsi="宋体" w:cs="宋体" w:hint="eastAsia"/>
              </w:rPr>
              <w:t>6、调焦：行程≥25mm，具备粗准焦的扭矩调节及限位功能，高灵敏度微调对焦旋钮;</w:t>
            </w:r>
          </w:p>
          <w:p w:rsidR="00A4229C" w:rsidRPr="00A4229C" w:rsidRDefault="00A4229C" w:rsidP="00A4229C">
            <w:pPr>
              <w:rPr>
                <w:rFonts w:ascii="宋体" w:hAnsi="宋体" w:cs="宋体"/>
              </w:rPr>
            </w:pPr>
            <w:r w:rsidRPr="00A4229C">
              <w:rPr>
                <w:rFonts w:ascii="宋体" w:hAnsi="宋体" w:cs="宋体" w:hint="eastAsia"/>
              </w:rPr>
              <w:t>7、独立校正光学系统，可升级偏光、暗场等观察方式，支持四人以上共同浏览升级;</w:t>
            </w:r>
          </w:p>
          <w:p w:rsidR="00A4229C" w:rsidRPr="00A4229C" w:rsidRDefault="00A4229C" w:rsidP="00A4229C">
            <w:pPr>
              <w:rPr>
                <w:rFonts w:ascii="宋体" w:hAnsi="宋体" w:cs="宋体"/>
              </w:rPr>
            </w:pPr>
            <w:r w:rsidRPr="00A4229C">
              <w:rPr>
                <w:rFonts w:ascii="宋体" w:hAnsi="宋体" w:cs="宋体" w:hint="eastAsia"/>
              </w:rPr>
              <w:t>8、光强管理功能，切换倍率时保持舒适的亮度;</w:t>
            </w:r>
          </w:p>
          <w:p w:rsidR="00BF23E7" w:rsidRPr="00972029" w:rsidRDefault="00A4229C" w:rsidP="00A4229C">
            <w:pPr>
              <w:rPr>
                <w:rFonts w:ascii="宋体" w:hAnsi="宋体" w:cs="宋体"/>
              </w:rPr>
            </w:pPr>
            <w:r w:rsidRPr="00A4229C">
              <w:rPr>
                <w:rFonts w:ascii="宋体" w:hAnsi="宋体" w:cs="宋体" w:hint="eastAsia"/>
              </w:rPr>
              <w:t>9、具备自动关闭照明，可以调节待机时长。</w:t>
            </w:r>
          </w:p>
        </w:tc>
      </w:tr>
    </w:tbl>
    <w:p w:rsidR="002C005E" w:rsidRDefault="002C005E">
      <w:pPr>
        <w:rPr>
          <w:rFonts w:asciiTheme="minorEastAsia" w:eastAsiaTheme="minorEastAsia" w:hAnsiTheme="minorEastAsia" w:cs="仿宋_GB2312"/>
          <w:sz w:val="32"/>
          <w:szCs w:val="32"/>
        </w:rPr>
      </w:pPr>
    </w:p>
    <w:p w:rsidR="00370423" w:rsidRDefault="00370423" w:rsidP="00370423">
      <w:pPr>
        <w:pStyle w:val="Flietext"/>
        <w:rPr>
          <w:rFonts w:ascii="仿宋_GB2312" w:hAnsi="仿宋_GB2312" w:cs="仿宋_GB2312"/>
          <w:sz w:val="32"/>
          <w:szCs w:val="32"/>
        </w:rPr>
      </w:pPr>
      <w:r>
        <w:rPr>
          <w:rFonts w:ascii="仿宋_GB2312" w:hAnsi="仿宋_GB2312" w:cs="仿宋_GB2312" w:hint="eastAsia"/>
          <w:sz w:val="32"/>
          <w:szCs w:val="32"/>
        </w:rPr>
        <w:t>合同包（三）</w:t>
      </w:r>
    </w:p>
    <w:tbl>
      <w:tblPr>
        <w:tblW w:w="9571" w:type="dxa"/>
        <w:tblInd w:w="-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2"/>
        <w:gridCol w:w="1247"/>
        <w:gridCol w:w="7512"/>
      </w:tblGrid>
      <w:tr w:rsidR="00370423" w:rsidTr="001055DE">
        <w:trPr>
          <w:trHeight w:hRule="exact" w:val="706"/>
        </w:trPr>
        <w:tc>
          <w:tcPr>
            <w:tcW w:w="812"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序号</w:t>
            </w:r>
          </w:p>
        </w:tc>
        <w:tc>
          <w:tcPr>
            <w:tcW w:w="1247"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项目</w:t>
            </w:r>
          </w:p>
        </w:tc>
        <w:tc>
          <w:tcPr>
            <w:tcW w:w="7512" w:type="dxa"/>
            <w:vAlign w:val="center"/>
          </w:tcPr>
          <w:p w:rsidR="00370423" w:rsidRDefault="00370423" w:rsidP="001055DE">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技术参数要求</w:t>
            </w:r>
          </w:p>
        </w:tc>
      </w:tr>
      <w:tr w:rsidR="00370423" w:rsidTr="001055DE">
        <w:trPr>
          <w:trHeight w:val="1909"/>
        </w:trPr>
        <w:tc>
          <w:tcPr>
            <w:tcW w:w="812" w:type="dxa"/>
            <w:vAlign w:val="center"/>
          </w:tcPr>
          <w:p w:rsidR="00370423" w:rsidRDefault="00370423" w:rsidP="00720914">
            <w:pPr>
              <w:widowControl/>
              <w:spacing w:afterLines="50"/>
              <w:jc w:val="center"/>
              <w:rPr>
                <w:rFonts w:ascii="仿宋_GB2312" w:eastAsia="仿宋_GB2312" w:hAnsi="仿宋_GB2312" w:cs="仿宋_GB2312"/>
                <w:color w:val="000000"/>
                <w:kern w:val="0"/>
                <w:sz w:val="28"/>
                <w:szCs w:val="28"/>
              </w:rPr>
            </w:pPr>
            <w:r>
              <w:rPr>
                <w:rFonts w:ascii="仿宋_GB2312" w:eastAsia="仿宋_GB2312" w:hAnsi="仿宋_GB2312" w:cs="仿宋_GB2312" w:hint="eastAsia"/>
                <w:color w:val="000000"/>
                <w:kern w:val="0"/>
                <w:sz w:val="28"/>
                <w:szCs w:val="28"/>
              </w:rPr>
              <w:t>3-1</w:t>
            </w:r>
          </w:p>
        </w:tc>
        <w:tc>
          <w:tcPr>
            <w:tcW w:w="1247" w:type="dxa"/>
            <w:vAlign w:val="center"/>
          </w:tcPr>
          <w:p w:rsidR="00370423" w:rsidRDefault="00D958B5" w:rsidP="00A4229C">
            <w:pPr>
              <w:spacing w:line="400" w:lineRule="exact"/>
              <w:rPr>
                <w:rFonts w:ascii="仿宋_GB2312" w:eastAsia="仿宋_GB2312" w:hAnsi="仿宋_GB2312" w:cs="仿宋_GB2312"/>
                <w:sz w:val="28"/>
                <w:szCs w:val="28"/>
              </w:rPr>
            </w:pPr>
            <w:r w:rsidRPr="00D958B5">
              <w:rPr>
                <w:rFonts w:ascii="仿宋_GB2312" w:eastAsia="仿宋_GB2312" w:hAnsi="仿宋_GB2312" w:cs="仿宋_GB2312" w:hint="eastAsia"/>
                <w:bCs/>
                <w:color w:val="000000"/>
                <w:sz w:val="28"/>
                <w:szCs w:val="28"/>
              </w:rPr>
              <w:t>倒置相差显微镜</w:t>
            </w:r>
            <w:r w:rsidR="00A4229C" w:rsidRPr="00A4229C">
              <w:rPr>
                <w:rFonts w:ascii="仿宋_GB2312" w:eastAsia="仿宋_GB2312" w:hAnsi="仿宋_GB2312" w:cs="仿宋_GB2312" w:hint="eastAsia"/>
                <w:bCs/>
                <w:color w:val="000000"/>
                <w:sz w:val="28"/>
                <w:szCs w:val="28"/>
              </w:rPr>
              <w:t>（预算：</w:t>
            </w:r>
            <w:r w:rsidR="00A4229C">
              <w:rPr>
                <w:rFonts w:ascii="仿宋_GB2312" w:eastAsia="仿宋_GB2312" w:hAnsi="仿宋_GB2312" w:cs="仿宋_GB2312" w:hint="eastAsia"/>
                <w:bCs/>
                <w:color w:val="000000"/>
                <w:sz w:val="28"/>
                <w:szCs w:val="28"/>
              </w:rPr>
              <w:t>10</w:t>
            </w:r>
            <w:r w:rsidR="00A4229C" w:rsidRPr="00A4229C">
              <w:rPr>
                <w:rFonts w:ascii="仿宋_GB2312" w:eastAsia="仿宋_GB2312" w:hAnsi="仿宋_GB2312" w:cs="仿宋_GB2312" w:hint="eastAsia"/>
                <w:bCs/>
                <w:color w:val="000000"/>
                <w:sz w:val="28"/>
                <w:szCs w:val="28"/>
              </w:rPr>
              <w:t>万元，1套）</w:t>
            </w:r>
          </w:p>
        </w:tc>
        <w:tc>
          <w:tcPr>
            <w:tcW w:w="7512" w:type="dxa"/>
          </w:tcPr>
          <w:p w:rsidR="00A4229C" w:rsidRPr="00A4229C" w:rsidRDefault="00A4229C" w:rsidP="00A4229C">
            <w:pPr>
              <w:rPr>
                <w:rFonts w:ascii="宋体" w:hAnsi="宋体" w:cs="宋体"/>
              </w:rPr>
            </w:pPr>
            <w:r w:rsidRPr="00A4229C">
              <w:rPr>
                <w:rFonts w:ascii="宋体" w:hAnsi="宋体" w:cs="宋体" w:hint="eastAsia"/>
              </w:rPr>
              <w:t>1、具有明视野、相差、浮雕反差多种观察方式；</w:t>
            </w:r>
          </w:p>
          <w:p w:rsidR="00A4229C" w:rsidRPr="00A4229C" w:rsidRDefault="00A4229C" w:rsidP="00A4229C">
            <w:pPr>
              <w:rPr>
                <w:rFonts w:ascii="宋体" w:hAnsi="宋体" w:cs="宋体"/>
              </w:rPr>
            </w:pPr>
            <w:r w:rsidRPr="00A4229C">
              <w:rPr>
                <w:rFonts w:ascii="宋体" w:hAnsi="宋体" w:cs="宋体" w:hint="eastAsia"/>
              </w:rPr>
              <w:t>2、LED冷光源，寿命≥50000小时，预定中心，打开即可观察，无需调节、维护；</w:t>
            </w:r>
          </w:p>
          <w:p w:rsidR="00A4229C" w:rsidRPr="00A4229C" w:rsidRDefault="00A4229C" w:rsidP="00A4229C">
            <w:pPr>
              <w:rPr>
                <w:rFonts w:ascii="宋体" w:hAnsi="宋体" w:cs="宋体"/>
              </w:rPr>
            </w:pPr>
            <w:r w:rsidRPr="00A4229C">
              <w:rPr>
                <w:rFonts w:ascii="宋体" w:hAnsi="宋体" w:cs="宋体" w:hint="eastAsia"/>
              </w:rPr>
              <w:t>3、带相机专用接口的人机学三目镜筒，瞳间距调节范围40-80mm；</w:t>
            </w:r>
          </w:p>
          <w:p w:rsidR="00A4229C" w:rsidRPr="00A4229C" w:rsidRDefault="00A4229C" w:rsidP="00A4229C">
            <w:pPr>
              <w:rPr>
                <w:rFonts w:ascii="宋体" w:hAnsi="宋体" w:cs="宋体"/>
              </w:rPr>
            </w:pPr>
            <w:r w:rsidRPr="00A4229C">
              <w:rPr>
                <w:rFonts w:ascii="宋体" w:hAnsi="宋体" w:cs="宋体" w:hint="eastAsia"/>
              </w:rPr>
              <w:t>4、10倍宽视野带屈光度调节目镜，视野≥20mm，需配眼罩；</w:t>
            </w:r>
          </w:p>
          <w:p w:rsidR="00A4229C" w:rsidRPr="00A4229C" w:rsidRDefault="00A4229C" w:rsidP="00A4229C">
            <w:pPr>
              <w:rPr>
                <w:rFonts w:ascii="宋体" w:hAnsi="宋体" w:cs="宋体"/>
              </w:rPr>
            </w:pPr>
            <w:r w:rsidRPr="00A4229C">
              <w:rPr>
                <w:rFonts w:ascii="宋体" w:hAnsi="宋体" w:cs="宋体" w:hint="eastAsia"/>
              </w:rPr>
              <w:t>5、大于4孔物镜转换器；</w:t>
            </w:r>
          </w:p>
          <w:p w:rsidR="00A4229C" w:rsidRPr="00A4229C" w:rsidRDefault="00A4229C" w:rsidP="00A4229C">
            <w:pPr>
              <w:rPr>
                <w:rFonts w:ascii="宋体" w:hAnsi="宋体" w:cs="宋体"/>
              </w:rPr>
            </w:pPr>
            <w:r w:rsidRPr="00A4229C">
              <w:rPr>
                <w:rFonts w:ascii="宋体" w:hAnsi="宋体" w:cs="宋体" w:hint="eastAsia"/>
              </w:rPr>
              <w:t>6、陪多功能系统聚光器，大于等于3孔位模块，具备明视野、相差等多种观察模块</w:t>
            </w:r>
          </w:p>
          <w:p w:rsidR="00A4229C" w:rsidRPr="00A4229C" w:rsidRDefault="00A4229C" w:rsidP="00A4229C">
            <w:pPr>
              <w:rPr>
                <w:rFonts w:ascii="宋体" w:hAnsi="宋体" w:cs="宋体"/>
              </w:rPr>
            </w:pPr>
            <w:r w:rsidRPr="00A4229C">
              <w:rPr>
                <w:rFonts w:ascii="宋体" w:hAnsi="宋体" w:cs="宋体" w:hint="eastAsia"/>
              </w:rPr>
              <w:t>7、载物台能整台面移动；</w:t>
            </w:r>
          </w:p>
          <w:p w:rsidR="00A4229C" w:rsidRPr="00A4229C" w:rsidRDefault="00A4229C" w:rsidP="00A4229C">
            <w:pPr>
              <w:rPr>
                <w:rFonts w:ascii="宋体" w:hAnsi="宋体" w:cs="宋体"/>
              </w:rPr>
            </w:pPr>
            <w:r w:rsidRPr="00A4229C">
              <w:rPr>
                <w:rFonts w:ascii="宋体" w:hAnsi="宋体" w:cs="宋体" w:hint="eastAsia"/>
              </w:rPr>
              <w:t>8、载物台配套多孔板固定适配器、培养皿适配器、压片夹、培养瓶等多种适配器；</w:t>
            </w:r>
          </w:p>
          <w:p w:rsidR="00A4229C" w:rsidRPr="00A4229C" w:rsidRDefault="00A4229C" w:rsidP="00A4229C">
            <w:pPr>
              <w:rPr>
                <w:rFonts w:ascii="宋体" w:hAnsi="宋体" w:cs="宋体"/>
              </w:rPr>
            </w:pPr>
            <w:r w:rsidRPr="00A4229C">
              <w:rPr>
                <w:rFonts w:ascii="宋体" w:hAnsi="宋体" w:cs="宋体" w:hint="eastAsia"/>
              </w:rPr>
              <w:t>9、物镜包括： 4×消色差物镜；10×相差物镜；20×相差物镜；40×相差物镜；60X消色差物镜</w:t>
            </w:r>
          </w:p>
          <w:p w:rsidR="00A4229C" w:rsidRPr="00A4229C" w:rsidRDefault="00A4229C" w:rsidP="00A4229C">
            <w:pPr>
              <w:numPr>
                <w:ilvl w:val="0"/>
                <w:numId w:val="13"/>
              </w:numPr>
              <w:rPr>
                <w:rFonts w:ascii="宋体" w:hAnsi="宋体" w:cs="宋体"/>
              </w:rPr>
            </w:pPr>
            <w:r w:rsidRPr="00A4229C">
              <w:rPr>
                <w:rFonts w:ascii="宋体" w:hAnsi="宋体" w:cs="宋体" w:hint="eastAsia"/>
              </w:rPr>
              <w:t>配套≥1000万像素彩色相机</w:t>
            </w:r>
          </w:p>
          <w:p w:rsidR="00A4229C" w:rsidRDefault="00A4229C" w:rsidP="00A4229C">
            <w:pPr>
              <w:numPr>
                <w:ilvl w:val="0"/>
                <w:numId w:val="13"/>
              </w:numPr>
              <w:rPr>
                <w:rFonts w:ascii="宋体" w:hAnsi="宋体" w:cs="宋体"/>
              </w:rPr>
            </w:pPr>
            <w:r w:rsidRPr="00A4229C">
              <w:rPr>
                <w:rFonts w:ascii="宋体" w:hAnsi="宋体" w:cs="宋体" w:hint="eastAsia"/>
              </w:rPr>
              <w:t>图像处理系统具有图像采集、增强处理和测量分析的能力</w:t>
            </w:r>
          </w:p>
          <w:p w:rsidR="00370423" w:rsidRPr="00A4229C" w:rsidRDefault="00A4229C" w:rsidP="00A4229C">
            <w:pPr>
              <w:numPr>
                <w:ilvl w:val="0"/>
                <w:numId w:val="13"/>
              </w:numPr>
              <w:rPr>
                <w:rFonts w:ascii="宋体" w:hAnsi="宋体" w:cs="宋体"/>
              </w:rPr>
            </w:pPr>
            <w:r w:rsidRPr="00A4229C">
              <w:rPr>
                <w:rFonts w:ascii="宋体" w:hAnsi="宋体" w:cs="宋体" w:hint="eastAsia"/>
              </w:rPr>
              <w:t>图像工作站：≥8G内存、≥1T硬盘、独立显卡、≥22寸液晶显示器、带USB3.0高速接口。</w:t>
            </w:r>
          </w:p>
        </w:tc>
      </w:tr>
    </w:tbl>
    <w:p w:rsidR="00370423" w:rsidRPr="00370423" w:rsidRDefault="00370423" w:rsidP="00370423">
      <w:pPr>
        <w:pStyle w:val="a0"/>
      </w:pPr>
    </w:p>
    <w:p w:rsidR="00804698" w:rsidRDefault="00FA629B">
      <w:pPr>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t>三、其他要求</w:t>
      </w:r>
    </w:p>
    <w:p w:rsidR="000853C0" w:rsidRPr="000853C0" w:rsidRDefault="000853C0" w:rsidP="000853C0">
      <w:pPr>
        <w:pStyle w:val="a0"/>
      </w:pPr>
    </w:p>
    <w:p w:rsidR="00804698" w:rsidRDefault="00FA629B">
      <w:pPr>
        <w:pStyle w:val="Flietext"/>
        <w:rPr>
          <w:rFonts w:asciiTheme="minorEastAsia" w:eastAsiaTheme="minorEastAsia" w:hAnsiTheme="minorEastAsia" w:cs="仿宋_GB2312"/>
          <w:sz w:val="32"/>
          <w:szCs w:val="32"/>
        </w:rPr>
      </w:pPr>
      <w:r>
        <w:rPr>
          <w:rFonts w:asciiTheme="minorEastAsia" w:eastAsiaTheme="minorEastAsia" w:hAnsiTheme="minorEastAsia" w:cs="仿宋_GB2312" w:hint="eastAsia"/>
          <w:sz w:val="32"/>
          <w:szCs w:val="32"/>
        </w:rPr>
        <w:lastRenderedPageBreak/>
        <w:t>四、调研说明</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报名参加本次调研的供应商、厂家需提供如下相关资料。</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1、报名请携带加盖公章的项目文件回执单1张，营业执照复印件、公司简介、设备彩页、三证、厂家授权书、参与项目调研供应商代表的个人授权函（需加盖供应商公章）和身份证复印件、近半年医社保或缴税证明材料等相关材料胶装1份，</w:t>
      </w:r>
      <w:r w:rsidR="00DA2F9F">
        <w:rPr>
          <w:rFonts w:ascii="仿宋_GB2312" w:eastAsia="仿宋_GB2312" w:hAnsiTheme="minorEastAsia" w:cs="仿宋_GB2312" w:hint="eastAsia"/>
          <w:bCs/>
          <w:sz w:val="32"/>
          <w:szCs w:val="32"/>
          <w:shd w:val="clear" w:color="auto" w:fill="FFFFFF"/>
        </w:rPr>
        <w:t>至</w:t>
      </w:r>
      <w:r w:rsidR="00DA2F9F" w:rsidRPr="00DA2F9F">
        <w:rPr>
          <w:rFonts w:ascii="仿宋_GB2312" w:eastAsia="仿宋_GB2312" w:hAnsiTheme="minorEastAsia" w:cs="仿宋_GB2312" w:hint="eastAsia"/>
          <w:bCs/>
          <w:sz w:val="32"/>
          <w:szCs w:val="32"/>
          <w:shd w:val="clear" w:color="auto" w:fill="FFFFFF"/>
        </w:rPr>
        <w:t>福建省福州市福马路420号省肿瘤医院设备科</w:t>
      </w:r>
      <w:r w:rsidR="00DA2F9F">
        <w:rPr>
          <w:rFonts w:ascii="仿宋_GB2312" w:eastAsia="仿宋_GB2312" w:hAnsiTheme="minorEastAsia" w:cs="仿宋_GB2312" w:hint="eastAsia"/>
          <w:bCs/>
          <w:sz w:val="32"/>
          <w:szCs w:val="32"/>
          <w:shd w:val="clear" w:color="auto" w:fill="FFFFFF"/>
        </w:rPr>
        <w:t>现场报名</w:t>
      </w:r>
      <w:r w:rsidRPr="00204729">
        <w:rPr>
          <w:rFonts w:ascii="仿宋_GB2312" w:eastAsia="仿宋_GB2312" w:hAnsiTheme="minorEastAsia" w:cs="仿宋_GB2312" w:hint="eastAsia"/>
          <w:bCs/>
          <w:sz w:val="32"/>
          <w:szCs w:val="32"/>
          <w:shd w:val="clear" w:color="auto" w:fill="FFFFFF"/>
        </w:rPr>
        <w:t>。报名多个产品的，按包分别制作调研材料和报名回执。</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2、论证会时提交相关材料胶装1正2副。内容包含但不限于：报名文件所含内容及以下所提及内容。</w:t>
      </w:r>
    </w:p>
    <w:p w:rsidR="00204729" w:rsidRPr="00204729" w:rsidRDefault="00204729" w:rsidP="00204729">
      <w:pPr>
        <w:shd w:val="solid" w:color="FFFFFF" w:fill="auto"/>
        <w:autoSpaceDN w:val="0"/>
        <w:spacing w:line="560" w:lineRule="exact"/>
        <w:ind w:firstLineChars="200" w:firstLine="640"/>
        <w:rPr>
          <w:rFonts w:ascii="仿宋_GB2312" w:eastAsia="仿宋_GB2312" w:hAnsiTheme="minorEastAsia"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3、分别提供“信用中国”网站（</w:t>
      </w:r>
      <w:hyperlink r:id="rId7" w:history="1">
        <w:r w:rsidR="006B559D" w:rsidRPr="00364D49">
          <w:rPr>
            <w:rStyle w:val="a8"/>
            <w:rFonts w:ascii="仿宋_GB2312" w:eastAsia="仿宋_GB2312" w:hAnsiTheme="minorEastAsia" w:cs="仿宋_GB2312" w:hint="eastAsia"/>
            <w:bCs/>
            <w:sz w:val="32"/>
            <w:szCs w:val="32"/>
            <w:shd w:val="clear" w:color="auto" w:fill="FFFFFF"/>
          </w:rPr>
          <w:t>www.creditchina.gov.cn</w:t>
        </w:r>
      </w:hyperlink>
      <w:r w:rsidRPr="00204729">
        <w:rPr>
          <w:rFonts w:ascii="仿宋_GB2312" w:eastAsia="仿宋_GB2312" w:hAnsiTheme="minorEastAsia" w:cs="仿宋_GB2312" w:hint="eastAsia"/>
          <w:bCs/>
          <w:sz w:val="32"/>
          <w:szCs w:val="32"/>
          <w:shd w:val="clear" w:color="auto" w:fill="FFFFFF"/>
        </w:rPr>
        <w:t>）、“中国政府采购网”网站（</w:t>
      </w:r>
      <w:hyperlink r:id="rId8" w:history="1">
        <w:r w:rsidR="006B559D" w:rsidRPr="00364D49">
          <w:rPr>
            <w:rStyle w:val="a8"/>
            <w:rFonts w:ascii="仿宋_GB2312" w:eastAsia="仿宋_GB2312" w:hAnsiTheme="minorEastAsia" w:cs="仿宋_GB2312" w:hint="eastAsia"/>
            <w:bCs/>
            <w:sz w:val="32"/>
            <w:szCs w:val="32"/>
            <w:shd w:val="clear" w:color="auto" w:fill="FFFFFF"/>
          </w:rPr>
          <w:t>http://www.ccgp.gov.cn/search/cr/</w:t>
        </w:r>
      </w:hyperlink>
      <w:r w:rsidRPr="00204729">
        <w:rPr>
          <w:rFonts w:ascii="仿宋_GB2312" w:eastAsia="仿宋_GB2312" w:hAnsiTheme="minorEastAsia" w:cs="仿宋_GB2312" w:hint="eastAsia"/>
          <w:bCs/>
          <w:sz w:val="32"/>
          <w:szCs w:val="32"/>
          <w:shd w:val="clear" w:color="auto" w:fill="FFFFFF"/>
        </w:rPr>
        <w:t>）信用记录查询截图，无不良记录并加盖公章（截图查询日期必须在该公告日期内）。</w:t>
      </w:r>
    </w:p>
    <w:p w:rsidR="0044069B" w:rsidRDefault="00204729" w:rsidP="00204729">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sidRPr="00204729">
        <w:rPr>
          <w:rFonts w:ascii="仿宋_GB2312" w:eastAsia="仿宋_GB2312" w:hAnsiTheme="minorEastAsia" w:cs="仿宋_GB2312" w:hint="eastAsia"/>
          <w:bCs/>
          <w:sz w:val="32"/>
          <w:szCs w:val="32"/>
          <w:shd w:val="clear" w:color="auto" w:fill="FFFFFF"/>
        </w:rPr>
        <w:t>4、提供业绩清单及近三年省内同类设备的中标书（若有）。</w:t>
      </w:r>
    </w:p>
    <w:p w:rsidR="0044069B"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5、提供设备所需的全部耗材价格及易耗品价格，并说明单次使用耗材价，易耗品需说明更换周期。（如无耗材或易耗品请注明）</w:t>
      </w:r>
    </w:p>
    <w:p w:rsidR="00985935" w:rsidRDefault="0044069B"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6、</w:t>
      </w:r>
      <w:r w:rsidR="00985935">
        <w:rPr>
          <w:rFonts w:ascii="仿宋_GB2312" w:eastAsia="仿宋_GB2312" w:hAnsi="仿宋_GB2312" w:cs="仿宋_GB2312" w:hint="eastAsia"/>
          <w:bCs/>
          <w:sz w:val="32"/>
          <w:szCs w:val="32"/>
          <w:shd w:val="clear" w:color="auto" w:fill="FFFFFF"/>
        </w:rPr>
        <w:t>提供能体现设备使用年限的有效证明，如设备铭牌等。</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7、</w:t>
      </w:r>
      <w:r w:rsidR="0044069B">
        <w:rPr>
          <w:rFonts w:ascii="仿宋_GB2312" w:eastAsia="仿宋_GB2312" w:hAnsi="仿宋_GB2312" w:cs="仿宋_GB2312" w:hint="eastAsia"/>
          <w:bCs/>
          <w:sz w:val="32"/>
          <w:szCs w:val="32"/>
          <w:shd w:val="clear" w:color="auto" w:fill="FFFFFF"/>
        </w:rPr>
        <w:t>论证意向方报价应包含所采购设备的制造、包装、运输、装卸、保险、安装施工、调试、验收、人员培训、检</w:t>
      </w:r>
      <w:r w:rsidR="0044069B">
        <w:rPr>
          <w:rFonts w:ascii="仿宋_GB2312" w:eastAsia="仿宋_GB2312" w:hAnsi="仿宋_GB2312" w:cs="仿宋_GB2312" w:hint="eastAsia"/>
          <w:bCs/>
          <w:sz w:val="32"/>
          <w:szCs w:val="32"/>
          <w:shd w:val="clear" w:color="auto" w:fill="FFFFFF"/>
        </w:rPr>
        <w:lastRenderedPageBreak/>
        <w:t>验、税金等一切费用。</w:t>
      </w:r>
    </w:p>
    <w:p w:rsidR="0044069B" w:rsidRDefault="00985935" w:rsidP="0044069B">
      <w:pPr>
        <w:shd w:val="solid" w:color="FFFFFF" w:fill="auto"/>
        <w:autoSpaceDN w:val="0"/>
        <w:spacing w:line="560" w:lineRule="exact"/>
        <w:ind w:firstLineChars="200" w:firstLine="640"/>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8</w:t>
      </w:r>
      <w:r w:rsidR="0044069B">
        <w:rPr>
          <w:rFonts w:ascii="仿宋_GB2312" w:eastAsia="仿宋_GB2312" w:hAnsi="仿宋_GB2312" w:cs="仿宋_GB2312" w:hint="eastAsia"/>
          <w:bCs/>
          <w:sz w:val="32"/>
          <w:szCs w:val="32"/>
          <w:shd w:val="clear" w:color="auto" w:fill="FFFFFF"/>
        </w:rPr>
        <w:t>、提供参数对比数据表</w:t>
      </w:r>
    </w:p>
    <w:p w:rsidR="00804698" w:rsidRDefault="00985935" w:rsidP="00340700">
      <w:pPr>
        <w:pStyle w:val="a0"/>
        <w:ind w:firstLineChars="200" w:firstLine="640"/>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hint="eastAsia"/>
          <w:bCs/>
          <w:sz w:val="32"/>
          <w:szCs w:val="32"/>
          <w:shd w:val="clear" w:color="auto" w:fill="FFFFFF"/>
        </w:rPr>
        <w:t>9</w:t>
      </w:r>
      <w:r w:rsidR="0037161B">
        <w:rPr>
          <w:rFonts w:ascii="仿宋_GB2312" w:eastAsia="仿宋_GB2312" w:hAnsi="仿宋_GB2312" w:cs="仿宋_GB2312" w:hint="eastAsia"/>
          <w:bCs/>
          <w:sz w:val="32"/>
          <w:szCs w:val="32"/>
          <w:shd w:val="clear" w:color="auto" w:fill="FFFFFF"/>
        </w:rPr>
        <w:t>、以上所提供设备配置为参考数据，如有偏离，</w:t>
      </w:r>
      <w:r w:rsidR="0037161B" w:rsidRPr="0037161B">
        <w:rPr>
          <w:rFonts w:ascii="仿宋_GB2312" w:eastAsia="仿宋_GB2312" w:hAnsi="仿宋_GB2312" w:cs="仿宋_GB2312" w:hint="eastAsia"/>
          <w:bCs/>
          <w:sz w:val="32"/>
          <w:szCs w:val="32"/>
          <w:shd w:val="clear" w:color="auto" w:fill="FFFFFF"/>
        </w:rPr>
        <w:t>可对偏离予以说明，理由充分合理的，予以采纳</w:t>
      </w:r>
      <w:r w:rsidR="0044069B">
        <w:rPr>
          <w:rFonts w:ascii="仿宋_GB2312" w:eastAsia="仿宋_GB2312" w:hAnsi="仿宋_GB2312" w:cs="仿宋_GB2312" w:hint="eastAsia"/>
          <w:bCs/>
          <w:sz w:val="32"/>
          <w:szCs w:val="32"/>
          <w:shd w:val="clear" w:color="auto" w:fill="FFFFFF"/>
        </w:rPr>
        <w:t>。</w:t>
      </w:r>
    </w:p>
    <w:p w:rsidR="00804698" w:rsidRDefault="00804698" w:rsidP="0044069B">
      <w:pPr>
        <w:pStyle w:val="a0"/>
        <w:ind w:firstLine="0"/>
      </w:pPr>
    </w:p>
    <w:p w:rsidR="00A85C1D" w:rsidRDefault="00A85C1D">
      <w:pPr>
        <w:widowControl/>
        <w:jc w:val="left"/>
        <w:rPr>
          <w:rFonts w:ascii="仿宋_GB2312" w:eastAsia="仿宋_GB2312" w:hAnsi="仿宋_GB2312" w:cs="仿宋_GB2312"/>
          <w:b/>
          <w:color w:val="000000"/>
          <w:sz w:val="32"/>
          <w:szCs w:val="32"/>
          <w:shd w:val="clear" w:color="auto" w:fill="FFFFFF"/>
        </w:rPr>
      </w:pPr>
      <w:r>
        <w:rPr>
          <w:rFonts w:ascii="仿宋_GB2312" w:eastAsia="仿宋_GB2312" w:hAnsi="仿宋_GB2312" w:cs="仿宋_GB2312"/>
          <w:b/>
          <w:color w:val="000000"/>
          <w:sz w:val="32"/>
          <w:szCs w:val="32"/>
          <w:shd w:val="clear" w:color="auto" w:fill="FFFFFF"/>
        </w:rPr>
        <w:br w:type="page"/>
      </w:r>
    </w:p>
    <w:p w:rsidR="00DB19D6" w:rsidRDefault="00DB19D6">
      <w:pPr>
        <w:widowControl/>
        <w:jc w:val="left"/>
        <w:rPr>
          <w:rFonts w:ascii="仿宋_GB2312" w:eastAsia="仿宋_GB2312" w:hAnsi="仿宋_GB2312" w:cs="仿宋_GB2312"/>
          <w:b/>
          <w:color w:val="000000"/>
          <w:sz w:val="32"/>
          <w:szCs w:val="32"/>
          <w:shd w:val="clear" w:color="auto" w:fill="FFFFFF"/>
        </w:rPr>
      </w:pPr>
    </w:p>
    <w:p w:rsidR="00804698" w:rsidRDefault="00FA629B">
      <w:pPr>
        <w:shd w:val="solid" w:color="FFFFFF" w:fill="auto"/>
        <w:autoSpaceDN w:val="0"/>
        <w:spacing w:line="420" w:lineRule="atLeast"/>
        <w:jc w:val="center"/>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
          <w:color w:val="000000"/>
          <w:sz w:val="32"/>
          <w:szCs w:val="32"/>
          <w:shd w:val="clear" w:color="auto" w:fill="FFFFFF"/>
        </w:rPr>
        <w:t>项目文件回执单</w:t>
      </w:r>
    </w:p>
    <w:p w:rsidR="00804698" w:rsidRDefault="00FA629B">
      <w:pPr>
        <w:shd w:val="solid" w:color="FFFFFF" w:fill="auto"/>
        <w:autoSpaceDN w:val="0"/>
        <w:spacing w:line="420" w:lineRule="atLeas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shd w:val="clear" w:color="auto" w:fill="FFFFFF"/>
        </w:rPr>
        <w:t>请有意向参与的公司在项目公示期内携带回执单至福建省肿瘤医院设备科报名。</w:t>
      </w:r>
    </w:p>
    <w:tbl>
      <w:tblPr>
        <w:tblW w:w="0" w:type="auto"/>
        <w:tblInd w:w="358"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tblPr>
      <w:tblGrid>
        <w:gridCol w:w="1140"/>
        <w:gridCol w:w="2651"/>
        <w:gridCol w:w="2115"/>
        <w:gridCol w:w="2248"/>
      </w:tblGrid>
      <w:tr w:rsidR="00804698" w:rsidTr="003E0AF8">
        <w:trPr>
          <w:trHeight w:hRule="exact" w:val="504"/>
        </w:trPr>
        <w:tc>
          <w:tcPr>
            <w:tcW w:w="1140" w:type="dxa"/>
            <w:tcBorders>
              <w:top w:val="single" w:sz="8" w:space="0" w:color="000000"/>
              <w:left w:val="single" w:sz="8" w:space="0" w:color="000000"/>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序号</w:t>
            </w:r>
          </w:p>
        </w:tc>
        <w:tc>
          <w:tcPr>
            <w:tcW w:w="2651"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项目名称</w:t>
            </w:r>
          </w:p>
        </w:tc>
        <w:tc>
          <w:tcPr>
            <w:tcW w:w="2115"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数量</w:t>
            </w:r>
          </w:p>
        </w:tc>
        <w:tc>
          <w:tcPr>
            <w:tcW w:w="2248" w:type="dxa"/>
            <w:tcBorders>
              <w:top w:val="single" w:sz="8" w:space="0" w:color="000000"/>
              <w:left w:val="nil"/>
              <w:bottom w:val="single" w:sz="4" w:space="0" w:color="auto"/>
              <w:right w:val="single" w:sz="8" w:space="0" w:color="000000"/>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品牌及型号</w:t>
            </w:r>
          </w:p>
        </w:tc>
      </w:tr>
      <w:tr w:rsidR="00804698"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FA629B">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w:t>
            </w:r>
            <w:r w:rsidR="003E0AF8">
              <w:rPr>
                <w:rFonts w:ascii="仿宋_GB2312" w:eastAsia="仿宋_GB2312" w:hAnsi="仿宋_GB2312" w:cs="仿宋_GB2312" w:hint="eastAsia"/>
                <w:bCs/>
                <w:sz w:val="28"/>
                <w:szCs w:val="28"/>
                <w:shd w:val="clear" w:color="auto" w:fill="FFFFFF"/>
              </w:rPr>
              <w:t>-1</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804698" w:rsidRDefault="00804698">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r w:rsidR="006B559D" w:rsidTr="003E0AF8">
        <w:trPr>
          <w:trHeight w:hRule="exact" w:val="454"/>
        </w:trPr>
        <w:tc>
          <w:tcPr>
            <w:tcW w:w="1140"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jc w:val="center"/>
              <w:rPr>
                <w:rFonts w:ascii="仿宋_GB2312" w:eastAsia="仿宋_GB2312" w:hAnsi="仿宋_GB2312" w:cs="仿宋_GB2312"/>
                <w:bCs/>
                <w:sz w:val="28"/>
                <w:szCs w:val="28"/>
                <w:shd w:val="clear" w:color="auto" w:fill="FFFFFF"/>
              </w:rPr>
            </w:pPr>
            <w:r>
              <w:rPr>
                <w:rFonts w:ascii="仿宋_GB2312" w:eastAsia="仿宋_GB2312" w:hAnsi="仿宋_GB2312" w:cs="仿宋_GB2312" w:hint="eastAsia"/>
                <w:bCs/>
                <w:sz w:val="28"/>
                <w:szCs w:val="28"/>
                <w:shd w:val="clear" w:color="auto" w:fill="FFFFFF"/>
              </w:rPr>
              <w:t>1-2</w:t>
            </w:r>
          </w:p>
        </w:tc>
        <w:tc>
          <w:tcPr>
            <w:tcW w:w="2651"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115"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c>
          <w:tcPr>
            <w:tcW w:w="2248" w:type="dxa"/>
            <w:tcBorders>
              <w:top w:val="single" w:sz="4" w:space="0" w:color="auto"/>
              <w:left w:val="single" w:sz="4" w:space="0" w:color="auto"/>
              <w:bottom w:val="single" w:sz="4" w:space="0" w:color="auto"/>
              <w:right w:val="single" w:sz="4" w:space="0" w:color="auto"/>
            </w:tcBorders>
            <w:shd w:val="solid" w:color="FFFFFF" w:fill="auto"/>
            <w:tcMar>
              <w:top w:w="0" w:type="dxa"/>
              <w:left w:w="108" w:type="dxa"/>
              <w:bottom w:w="0" w:type="dxa"/>
              <w:right w:w="108" w:type="dxa"/>
            </w:tcMar>
            <w:vAlign w:val="center"/>
          </w:tcPr>
          <w:p w:rsidR="006B559D" w:rsidRDefault="006B559D">
            <w:pPr>
              <w:shd w:val="solid" w:color="FFFFFF" w:fill="auto"/>
              <w:autoSpaceDN w:val="0"/>
              <w:spacing w:line="420" w:lineRule="atLeast"/>
              <w:rPr>
                <w:rFonts w:ascii="仿宋_GB2312" w:eastAsia="仿宋_GB2312" w:hAnsi="仿宋_GB2312" w:cs="仿宋_GB2312"/>
                <w:bCs/>
                <w:sz w:val="28"/>
                <w:szCs w:val="28"/>
                <w:shd w:val="clear" w:color="auto" w:fill="FFFFFF"/>
              </w:rPr>
            </w:pPr>
          </w:p>
        </w:tc>
      </w:tr>
    </w:tbl>
    <w:p w:rsidR="00804698" w:rsidRDefault="00804698">
      <w:pPr>
        <w:shd w:val="solid" w:color="FFFFFF" w:fill="auto"/>
        <w:autoSpaceDN w:val="0"/>
        <w:spacing w:line="420" w:lineRule="atLeast"/>
        <w:rPr>
          <w:rFonts w:ascii="仿宋_GB2312" w:eastAsia="仿宋_GB2312" w:hAnsi="仿宋_GB2312" w:cs="仿宋_GB2312"/>
          <w:bCs/>
          <w:sz w:val="32"/>
          <w:szCs w:val="32"/>
          <w:shd w:val="clear" w:color="auto" w:fill="FFFFFF"/>
        </w:rPr>
      </w:pP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公司名称：</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 xml:space="preserve">联系人：　</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联系电话：</w:t>
      </w:r>
    </w:p>
    <w:p w:rsidR="00804698" w:rsidRDefault="00FA629B">
      <w:pPr>
        <w:shd w:val="solid" w:color="FFFFFF" w:fill="auto"/>
        <w:autoSpaceDN w:val="0"/>
        <w:spacing w:line="500" w:lineRule="exact"/>
        <w:rPr>
          <w:rFonts w:ascii="仿宋_GB2312" w:eastAsia="仿宋_GB2312" w:hAnsi="仿宋_GB2312" w:cs="仿宋_GB2312"/>
          <w:bCs/>
          <w:sz w:val="32"/>
          <w:szCs w:val="32"/>
          <w:shd w:val="clear" w:color="auto" w:fill="FFFFFF"/>
        </w:rPr>
      </w:pPr>
      <w:r>
        <w:rPr>
          <w:rFonts w:ascii="仿宋_GB2312" w:eastAsia="仿宋_GB2312" w:hAnsi="仿宋_GB2312" w:cs="仿宋_GB2312" w:hint="eastAsia"/>
          <w:bCs/>
          <w:sz w:val="32"/>
          <w:szCs w:val="32"/>
          <w:shd w:val="clear" w:color="auto" w:fill="FFFFFF"/>
        </w:rPr>
        <w:t>公司盖章：</w:t>
      </w:r>
    </w:p>
    <w:p w:rsidR="00804698" w:rsidRDefault="00804698">
      <w:pPr>
        <w:shd w:val="solid" w:color="FFFFFF" w:fill="auto"/>
        <w:autoSpaceDN w:val="0"/>
        <w:spacing w:line="500" w:lineRule="exact"/>
        <w:rPr>
          <w:rFonts w:ascii="仿宋_GB2312" w:eastAsia="仿宋_GB2312" w:hAnsi="仿宋_GB2312" w:cs="仿宋_GB2312"/>
          <w:bCs/>
          <w:sz w:val="32"/>
          <w:szCs w:val="32"/>
          <w:shd w:val="clear" w:color="auto" w:fill="FFFFFF"/>
        </w:rPr>
      </w:pPr>
    </w:p>
    <w:p w:rsidR="00804698" w:rsidRDefault="00FA629B">
      <w:pPr>
        <w:spacing w:line="500" w:lineRule="exact"/>
        <w:rPr>
          <w:rFonts w:ascii="仿宋_GB2312" w:eastAsia="仿宋_GB2312" w:hAnsi="仿宋_GB2312" w:cs="仿宋_GB2312"/>
          <w:b/>
          <w:sz w:val="32"/>
          <w:szCs w:val="32"/>
          <w:shd w:val="clear" w:color="auto" w:fill="FFFFFF"/>
        </w:rPr>
      </w:pPr>
      <w:r>
        <w:rPr>
          <w:rFonts w:ascii="仿宋_GB2312" w:eastAsia="仿宋_GB2312" w:hAnsi="仿宋_GB2312" w:cs="仿宋_GB2312" w:hint="eastAsia"/>
          <w:bCs/>
          <w:sz w:val="32"/>
          <w:szCs w:val="32"/>
          <w:shd w:val="clear" w:color="auto" w:fill="FFFFFF"/>
        </w:rPr>
        <w:t xml:space="preserve">　　　　　　　　　　　　  　　　　    年　 月　</w:t>
      </w:r>
      <w:r>
        <w:rPr>
          <w:rFonts w:ascii="仿宋_GB2312" w:eastAsia="仿宋_GB2312" w:hAnsi="仿宋_GB2312" w:cs="仿宋_GB2312" w:hint="eastAsia"/>
          <w:sz w:val="32"/>
          <w:szCs w:val="32"/>
          <w:shd w:val="clear" w:color="auto" w:fill="FFFFFF"/>
        </w:rPr>
        <w:t xml:space="preserve"> 日　</w:t>
      </w:r>
    </w:p>
    <w:p w:rsidR="00804698" w:rsidRDefault="00804698">
      <w:pPr>
        <w:pStyle w:val="Flietext"/>
        <w:rPr>
          <w:rFonts w:ascii="仿宋_GB2312" w:hAnsi="仿宋_GB2312" w:cs="仿宋_GB2312"/>
          <w:sz w:val="32"/>
          <w:szCs w:val="32"/>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1"/>
        <w:jc w:val="left"/>
        <w:rPr>
          <w:rFonts w:ascii="方正小标宋简体" w:eastAsia="方正小标宋简体" w:hAnsi="方正小标宋简体" w:cs="方正小标宋简体"/>
          <w:b w:val="0"/>
          <w:kern w:val="2"/>
          <w:sz w:val="28"/>
          <w:szCs w:val="28"/>
        </w:rPr>
      </w:pPr>
    </w:p>
    <w:p w:rsidR="00804698" w:rsidRDefault="00804698">
      <w:pPr>
        <w:pStyle w:val="Flietext"/>
        <w:rPr>
          <w:rFonts w:ascii="仿宋_GB2312" w:hAnsi="仿宋_GB2312" w:cs="仿宋_GB2312"/>
          <w:sz w:val="32"/>
          <w:szCs w:val="32"/>
        </w:rPr>
      </w:pPr>
    </w:p>
    <w:p w:rsidR="00804698" w:rsidRDefault="00804698"/>
    <w:sectPr w:rsidR="00804698" w:rsidSect="008046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6513" w:rsidRDefault="00A96513" w:rsidP="00EC5835">
      <w:r>
        <w:separator/>
      </w:r>
    </w:p>
  </w:endnote>
  <w:endnote w:type="continuationSeparator" w:id="1">
    <w:p w:rsidR="00A96513" w:rsidRDefault="00A96513" w:rsidP="00EC58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6513" w:rsidRDefault="00A96513" w:rsidP="00EC5835">
      <w:r>
        <w:separator/>
      </w:r>
    </w:p>
  </w:footnote>
  <w:footnote w:type="continuationSeparator" w:id="1">
    <w:p w:rsidR="00A96513" w:rsidRDefault="00A96513" w:rsidP="00EC5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72F6CF7"/>
    <w:multiLevelType w:val="singleLevel"/>
    <w:tmpl w:val="D72F6CF7"/>
    <w:lvl w:ilvl="0">
      <w:start w:val="2"/>
      <w:numFmt w:val="chineseCounting"/>
      <w:suff w:val="nothing"/>
      <w:lvlText w:val="%1、"/>
      <w:lvlJc w:val="left"/>
      <w:rPr>
        <w:rFonts w:hint="eastAsia"/>
      </w:rPr>
    </w:lvl>
  </w:abstractNum>
  <w:abstractNum w:abstractNumId="1">
    <w:nsid w:val="F08EAD92"/>
    <w:multiLevelType w:val="singleLevel"/>
    <w:tmpl w:val="F08EAD92"/>
    <w:lvl w:ilvl="0">
      <w:start w:val="1"/>
      <w:numFmt w:val="decimal"/>
      <w:suff w:val="nothing"/>
      <w:lvlText w:val="%1、"/>
      <w:lvlJc w:val="left"/>
    </w:lvl>
  </w:abstractNum>
  <w:abstractNum w:abstractNumId="2">
    <w:nsid w:val="00000002"/>
    <w:multiLevelType w:val="multilevel"/>
    <w:tmpl w:val="0000000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F91589D"/>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4">
    <w:nsid w:val="19C2568F"/>
    <w:multiLevelType w:val="hybridMultilevel"/>
    <w:tmpl w:val="A2BEDCF0"/>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E6D45BD"/>
    <w:multiLevelType w:val="singleLevel"/>
    <w:tmpl w:val="1E6D45BD"/>
    <w:lvl w:ilvl="0">
      <w:start w:val="10"/>
      <w:numFmt w:val="decimal"/>
      <w:suff w:val="nothing"/>
      <w:lvlText w:val="%1、"/>
      <w:lvlJc w:val="left"/>
    </w:lvl>
  </w:abstractNum>
  <w:abstractNum w:abstractNumId="6">
    <w:nsid w:val="1FBE6747"/>
    <w:multiLevelType w:val="multilevel"/>
    <w:tmpl w:val="1FBE6747"/>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nsid w:val="309B5C74"/>
    <w:multiLevelType w:val="multilevel"/>
    <w:tmpl w:val="309B5C74"/>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8">
    <w:nsid w:val="3BD22BCD"/>
    <w:multiLevelType w:val="multilevel"/>
    <w:tmpl w:val="3BD22BCD"/>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9">
    <w:nsid w:val="48D02483"/>
    <w:multiLevelType w:val="hybridMultilevel"/>
    <w:tmpl w:val="BFBACB02"/>
    <w:lvl w:ilvl="0" w:tplc="283849C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2F53C9"/>
    <w:multiLevelType w:val="hybridMultilevel"/>
    <w:tmpl w:val="21006FA6"/>
    <w:lvl w:ilvl="0" w:tplc="A4049A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78C3412"/>
    <w:multiLevelType w:val="hybridMultilevel"/>
    <w:tmpl w:val="A2BEDCF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2">
    <w:nsid w:val="695E000F"/>
    <w:multiLevelType w:val="multilevel"/>
    <w:tmpl w:val="0F91589D"/>
    <w:lvl w:ilvl="0">
      <w:start w:val="1"/>
      <w:numFmt w:val="decimal"/>
      <w:lvlText w:val="%1、"/>
      <w:lvlJc w:val="left"/>
      <w:pPr>
        <w:ind w:left="359" w:hanging="360"/>
      </w:pPr>
      <w:rPr>
        <w:rFonts w:hint="default"/>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num w:numId="1">
    <w:abstractNumId w:val="0"/>
  </w:num>
  <w:num w:numId="2">
    <w:abstractNumId w:val="1"/>
  </w:num>
  <w:num w:numId="3">
    <w:abstractNumId w:val="2"/>
  </w:num>
  <w:num w:numId="4">
    <w:abstractNumId w:val="4"/>
  </w:num>
  <w:num w:numId="5">
    <w:abstractNumId w:val="9"/>
  </w:num>
  <w:num w:numId="6">
    <w:abstractNumId w:val="11"/>
  </w:num>
  <w:num w:numId="7">
    <w:abstractNumId w:val="10"/>
  </w:num>
  <w:num w:numId="8">
    <w:abstractNumId w:val="6"/>
  </w:num>
  <w:num w:numId="9">
    <w:abstractNumId w:val="8"/>
  </w:num>
  <w:num w:numId="10">
    <w:abstractNumId w:val="7"/>
  </w:num>
  <w:num w:numId="11">
    <w:abstractNumId w:val="3"/>
  </w:num>
  <w:num w:numId="12">
    <w:abstractNumId w:val="12"/>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UwN2RlOGJmZDA2OWFiODI0YmI0M2I1ODcxNWI4NmYifQ=="/>
  </w:docVars>
  <w:rsids>
    <w:rsidRoot w:val="00A66883"/>
    <w:rsid w:val="00020DF0"/>
    <w:rsid w:val="00050D17"/>
    <w:rsid w:val="00067BEC"/>
    <w:rsid w:val="000853C0"/>
    <w:rsid w:val="00093A65"/>
    <w:rsid w:val="00093B73"/>
    <w:rsid w:val="000B451D"/>
    <w:rsid w:val="000C4B54"/>
    <w:rsid w:val="000C6244"/>
    <w:rsid w:val="000D09A7"/>
    <w:rsid w:val="000D642A"/>
    <w:rsid w:val="000E1BF9"/>
    <w:rsid w:val="000F4960"/>
    <w:rsid w:val="00113392"/>
    <w:rsid w:val="00151772"/>
    <w:rsid w:val="00166F63"/>
    <w:rsid w:val="00174AEB"/>
    <w:rsid w:val="00186DFD"/>
    <w:rsid w:val="00190496"/>
    <w:rsid w:val="00195C92"/>
    <w:rsid w:val="001F2B85"/>
    <w:rsid w:val="00204729"/>
    <w:rsid w:val="00215F2C"/>
    <w:rsid w:val="00220BD5"/>
    <w:rsid w:val="002C005E"/>
    <w:rsid w:val="002E3462"/>
    <w:rsid w:val="002F30A8"/>
    <w:rsid w:val="00317A9F"/>
    <w:rsid w:val="00336295"/>
    <w:rsid w:val="00340700"/>
    <w:rsid w:val="00366EE5"/>
    <w:rsid w:val="00370423"/>
    <w:rsid w:val="0037161B"/>
    <w:rsid w:val="00385264"/>
    <w:rsid w:val="0038549C"/>
    <w:rsid w:val="00391900"/>
    <w:rsid w:val="003A2938"/>
    <w:rsid w:val="003C3C80"/>
    <w:rsid w:val="003C7864"/>
    <w:rsid w:val="003E0AF8"/>
    <w:rsid w:val="003F005C"/>
    <w:rsid w:val="00405DF1"/>
    <w:rsid w:val="00422A96"/>
    <w:rsid w:val="0044069B"/>
    <w:rsid w:val="0045068C"/>
    <w:rsid w:val="00453EF5"/>
    <w:rsid w:val="0049256E"/>
    <w:rsid w:val="00493C9C"/>
    <w:rsid w:val="004A5C16"/>
    <w:rsid w:val="004B4E54"/>
    <w:rsid w:val="004C58FE"/>
    <w:rsid w:val="004D192D"/>
    <w:rsid w:val="004F27F5"/>
    <w:rsid w:val="0050541B"/>
    <w:rsid w:val="00505940"/>
    <w:rsid w:val="00535547"/>
    <w:rsid w:val="005420E5"/>
    <w:rsid w:val="00546CD2"/>
    <w:rsid w:val="00595A2B"/>
    <w:rsid w:val="005B55B1"/>
    <w:rsid w:val="005C763A"/>
    <w:rsid w:val="005E24FE"/>
    <w:rsid w:val="00607E67"/>
    <w:rsid w:val="00614CFC"/>
    <w:rsid w:val="00621A23"/>
    <w:rsid w:val="0063187A"/>
    <w:rsid w:val="006328E3"/>
    <w:rsid w:val="00644B7B"/>
    <w:rsid w:val="00651D0D"/>
    <w:rsid w:val="006614D0"/>
    <w:rsid w:val="00692C12"/>
    <w:rsid w:val="006937C5"/>
    <w:rsid w:val="006A55B9"/>
    <w:rsid w:val="006B559D"/>
    <w:rsid w:val="006E1C90"/>
    <w:rsid w:val="00720914"/>
    <w:rsid w:val="00721B35"/>
    <w:rsid w:val="0072441A"/>
    <w:rsid w:val="00755D55"/>
    <w:rsid w:val="007A4671"/>
    <w:rsid w:val="00804698"/>
    <w:rsid w:val="008155F2"/>
    <w:rsid w:val="00833E2A"/>
    <w:rsid w:val="00840ACE"/>
    <w:rsid w:val="00850D58"/>
    <w:rsid w:val="00851CE4"/>
    <w:rsid w:val="00855BC8"/>
    <w:rsid w:val="008730D4"/>
    <w:rsid w:val="00886D1C"/>
    <w:rsid w:val="008908CA"/>
    <w:rsid w:val="008920C2"/>
    <w:rsid w:val="008B6008"/>
    <w:rsid w:val="008D0886"/>
    <w:rsid w:val="008E74D0"/>
    <w:rsid w:val="008F1513"/>
    <w:rsid w:val="00937347"/>
    <w:rsid w:val="00953006"/>
    <w:rsid w:val="00972029"/>
    <w:rsid w:val="00985935"/>
    <w:rsid w:val="009870B1"/>
    <w:rsid w:val="009B248D"/>
    <w:rsid w:val="00A02DE4"/>
    <w:rsid w:val="00A034A0"/>
    <w:rsid w:val="00A041FA"/>
    <w:rsid w:val="00A138C1"/>
    <w:rsid w:val="00A2741E"/>
    <w:rsid w:val="00A321D1"/>
    <w:rsid w:val="00A4229C"/>
    <w:rsid w:val="00A66883"/>
    <w:rsid w:val="00A7148D"/>
    <w:rsid w:val="00A76AAC"/>
    <w:rsid w:val="00A85C1D"/>
    <w:rsid w:val="00A85D30"/>
    <w:rsid w:val="00A94365"/>
    <w:rsid w:val="00A96513"/>
    <w:rsid w:val="00AB2000"/>
    <w:rsid w:val="00AB551B"/>
    <w:rsid w:val="00AC358B"/>
    <w:rsid w:val="00AD6E2D"/>
    <w:rsid w:val="00AE038C"/>
    <w:rsid w:val="00B055C8"/>
    <w:rsid w:val="00B41AB1"/>
    <w:rsid w:val="00B44275"/>
    <w:rsid w:val="00B73779"/>
    <w:rsid w:val="00B92907"/>
    <w:rsid w:val="00B92A59"/>
    <w:rsid w:val="00B96690"/>
    <w:rsid w:val="00BA1BC3"/>
    <w:rsid w:val="00BA4433"/>
    <w:rsid w:val="00BB53E6"/>
    <w:rsid w:val="00BC061A"/>
    <w:rsid w:val="00BF122D"/>
    <w:rsid w:val="00BF23E7"/>
    <w:rsid w:val="00C0263A"/>
    <w:rsid w:val="00C249B7"/>
    <w:rsid w:val="00C308C0"/>
    <w:rsid w:val="00C34FA0"/>
    <w:rsid w:val="00C5611C"/>
    <w:rsid w:val="00C66DA4"/>
    <w:rsid w:val="00C81397"/>
    <w:rsid w:val="00C82B79"/>
    <w:rsid w:val="00CA6A17"/>
    <w:rsid w:val="00CE2E8A"/>
    <w:rsid w:val="00CF1BDE"/>
    <w:rsid w:val="00D06748"/>
    <w:rsid w:val="00D22324"/>
    <w:rsid w:val="00D50977"/>
    <w:rsid w:val="00D631B7"/>
    <w:rsid w:val="00D958B5"/>
    <w:rsid w:val="00DA2F9F"/>
    <w:rsid w:val="00DB19D6"/>
    <w:rsid w:val="00DB2885"/>
    <w:rsid w:val="00DB4218"/>
    <w:rsid w:val="00DC3800"/>
    <w:rsid w:val="00DC4512"/>
    <w:rsid w:val="00E109F3"/>
    <w:rsid w:val="00E11938"/>
    <w:rsid w:val="00E1300C"/>
    <w:rsid w:val="00E3078B"/>
    <w:rsid w:val="00E4439B"/>
    <w:rsid w:val="00E62E6E"/>
    <w:rsid w:val="00E83E4A"/>
    <w:rsid w:val="00E852E8"/>
    <w:rsid w:val="00EC5835"/>
    <w:rsid w:val="00F24D07"/>
    <w:rsid w:val="00F305C0"/>
    <w:rsid w:val="00F450E4"/>
    <w:rsid w:val="00F60332"/>
    <w:rsid w:val="00F615BB"/>
    <w:rsid w:val="00F70A34"/>
    <w:rsid w:val="00F75574"/>
    <w:rsid w:val="00F86679"/>
    <w:rsid w:val="00FA0840"/>
    <w:rsid w:val="00FA629B"/>
    <w:rsid w:val="00FB4F5C"/>
    <w:rsid w:val="00FE2AAB"/>
    <w:rsid w:val="00FF1DBC"/>
    <w:rsid w:val="04541E6E"/>
    <w:rsid w:val="099129DE"/>
    <w:rsid w:val="09BD68ED"/>
    <w:rsid w:val="0B09147A"/>
    <w:rsid w:val="123F5369"/>
    <w:rsid w:val="13933DB5"/>
    <w:rsid w:val="213D24B6"/>
    <w:rsid w:val="2AF81B93"/>
    <w:rsid w:val="2B88774E"/>
    <w:rsid w:val="30D53D53"/>
    <w:rsid w:val="312E711F"/>
    <w:rsid w:val="3A3C01C7"/>
    <w:rsid w:val="3ABE695C"/>
    <w:rsid w:val="3BBC4A6C"/>
    <w:rsid w:val="3C8E783B"/>
    <w:rsid w:val="410B1431"/>
    <w:rsid w:val="46CF4BF2"/>
    <w:rsid w:val="475853DE"/>
    <w:rsid w:val="479E2C9D"/>
    <w:rsid w:val="55337C5C"/>
    <w:rsid w:val="56840C44"/>
    <w:rsid w:val="591A5A83"/>
    <w:rsid w:val="5A2232B6"/>
    <w:rsid w:val="5CBA17B0"/>
    <w:rsid w:val="5FF90C68"/>
    <w:rsid w:val="63932ECB"/>
    <w:rsid w:val="65A27170"/>
    <w:rsid w:val="6A393D7C"/>
    <w:rsid w:val="6AAA4DC5"/>
    <w:rsid w:val="6B9F3A74"/>
    <w:rsid w:val="70E43D75"/>
    <w:rsid w:val="72E70D48"/>
    <w:rsid w:val="753E73A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qFormat="1"/>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4698"/>
    <w:pPr>
      <w:widowControl w:val="0"/>
      <w:jc w:val="both"/>
    </w:pPr>
    <w:rPr>
      <w:rFonts w:ascii="Times New Roman" w:hAnsi="Times New Roman"/>
      <w:kern w:val="2"/>
      <w:sz w:val="21"/>
      <w:szCs w:val="24"/>
    </w:rPr>
  </w:style>
  <w:style w:type="paragraph" w:styleId="1">
    <w:name w:val="heading 1"/>
    <w:basedOn w:val="a"/>
    <w:next w:val="a"/>
    <w:link w:val="1Char"/>
    <w:qFormat/>
    <w:rsid w:val="00804698"/>
    <w:pPr>
      <w:keepNext/>
      <w:keepLines/>
      <w:spacing w:line="576" w:lineRule="auto"/>
      <w:outlineLvl w:val="0"/>
    </w:pPr>
    <w:rPr>
      <w:rFonts w:asciiTheme="minorHAnsi" w:eastAsiaTheme="minorEastAsia" w:hAnsiTheme="minorHAnsi" w:cstheme="minorBidi"/>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804698"/>
    <w:pPr>
      <w:ind w:firstLine="420"/>
    </w:pPr>
  </w:style>
  <w:style w:type="paragraph" w:styleId="a4">
    <w:name w:val="Balloon Text"/>
    <w:basedOn w:val="a"/>
    <w:link w:val="Char"/>
    <w:uiPriority w:val="99"/>
    <w:semiHidden/>
    <w:unhideWhenUsed/>
    <w:qFormat/>
    <w:rsid w:val="00804698"/>
    <w:rPr>
      <w:sz w:val="18"/>
      <w:szCs w:val="18"/>
    </w:rPr>
  </w:style>
  <w:style w:type="paragraph" w:styleId="a5">
    <w:name w:val="footer"/>
    <w:basedOn w:val="a"/>
    <w:link w:val="Char0"/>
    <w:uiPriority w:val="99"/>
    <w:unhideWhenUsed/>
    <w:qFormat/>
    <w:rsid w:val="00804698"/>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804698"/>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804698"/>
    <w:pPr>
      <w:spacing w:before="100" w:beforeAutospacing="1" w:after="100" w:afterAutospacing="1"/>
    </w:pPr>
    <w:rPr>
      <w:rFonts w:eastAsia="Times New Roman"/>
      <w:sz w:val="24"/>
    </w:rPr>
  </w:style>
  <w:style w:type="character" w:styleId="a8">
    <w:name w:val="Hyperlink"/>
    <w:basedOn w:val="a1"/>
    <w:uiPriority w:val="99"/>
    <w:unhideWhenUsed/>
    <w:qFormat/>
    <w:rsid w:val="00804698"/>
    <w:rPr>
      <w:color w:val="0000FF" w:themeColor="hyperlink"/>
      <w:u w:val="single"/>
    </w:rPr>
  </w:style>
  <w:style w:type="character" w:customStyle="1" w:styleId="Char1">
    <w:name w:val="页眉 Char"/>
    <w:basedOn w:val="a1"/>
    <w:link w:val="a6"/>
    <w:uiPriority w:val="99"/>
    <w:qFormat/>
    <w:rsid w:val="00804698"/>
    <w:rPr>
      <w:rFonts w:ascii="Times New Roman" w:hAnsi="Times New Roman"/>
      <w:kern w:val="2"/>
      <w:sz w:val="18"/>
      <w:szCs w:val="18"/>
    </w:rPr>
  </w:style>
  <w:style w:type="character" w:customStyle="1" w:styleId="Char0">
    <w:name w:val="页脚 Char"/>
    <w:basedOn w:val="a1"/>
    <w:link w:val="a5"/>
    <w:uiPriority w:val="99"/>
    <w:qFormat/>
    <w:rsid w:val="00804698"/>
    <w:rPr>
      <w:rFonts w:ascii="Times New Roman" w:hAnsi="Times New Roman"/>
      <w:kern w:val="2"/>
      <w:sz w:val="18"/>
      <w:szCs w:val="18"/>
    </w:rPr>
  </w:style>
  <w:style w:type="character" w:customStyle="1" w:styleId="1Char">
    <w:name w:val="标题 1 Char"/>
    <w:basedOn w:val="a1"/>
    <w:link w:val="1"/>
    <w:qFormat/>
    <w:rsid w:val="00804698"/>
    <w:rPr>
      <w:rFonts w:asciiTheme="minorHAnsi" w:eastAsiaTheme="minorEastAsia" w:hAnsiTheme="minorHAnsi" w:cstheme="minorBidi"/>
      <w:b/>
      <w:kern w:val="44"/>
      <w:sz w:val="44"/>
      <w:szCs w:val="24"/>
    </w:rPr>
  </w:style>
  <w:style w:type="paragraph" w:customStyle="1" w:styleId="Flietext">
    <w:name w:val="Fließtext"/>
    <w:basedOn w:val="a"/>
    <w:qFormat/>
    <w:rsid w:val="00804698"/>
    <w:pPr>
      <w:overflowPunct w:val="0"/>
      <w:autoSpaceDE w:val="0"/>
      <w:autoSpaceDN w:val="0"/>
      <w:adjustRightInd w:val="0"/>
      <w:textAlignment w:val="baseline"/>
    </w:pPr>
    <w:rPr>
      <w:rFonts w:asciiTheme="minorHAnsi" w:eastAsia="仿宋_GB2312" w:hAnsiTheme="minorHAnsi" w:cstheme="minorBidi"/>
      <w:kern w:val="28"/>
      <w:sz w:val="24"/>
      <w:szCs w:val="20"/>
    </w:rPr>
  </w:style>
  <w:style w:type="paragraph" w:customStyle="1" w:styleId="xl35">
    <w:name w:val="xl35"/>
    <w:basedOn w:val="a"/>
    <w:qFormat/>
    <w:rsid w:val="00804698"/>
    <w:pPr>
      <w:pBdr>
        <w:left w:val="single" w:sz="4" w:space="0" w:color="auto"/>
        <w:bottom w:val="single" w:sz="4" w:space="0" w:color="auto"/>
        <w:right w:val="single" w:sz="4" w:space="0" w:color="auto"/>
      </w:pBdr>
      <w:spacing w:beforeAutospacing="1" w:afterAutospacing="1"/>
      <w:jc w:val="center"/>
    </w:pPr>
    <w:rPr>
      <w:rFonts w:eastAsiaTheme="minorEastAsia" w:cstheme="minorBidi"/>
      <w:sz w:val="24"/>
    </w:rPr>
  </w:style>
  <w:style w:type="paragraph" w:styleId="a9">
    <w:name w:val="List Paragraph"/>
    <w:basedOn w:val="a"/>
    <w:uiPriority w:val="99"/>
    <w:qFormat/>
    <w:rsid w:val="00804698"/>
    <w:pPr>
      <w:ind w:firstLineChars="200" w:firstLine="420"/>
    </w:pPr>
    <w:rPr>
      <w:rFonts w:asciiTheme="minorHAnsi" w:eastAsiaTheme="minorEastAsia" w:hAnsiTheme="minorHAnsi" w:cstheme="minorBidi"/>
    </w:rPr>
  </w:style>
  <w:style w:type="paragraph" w:styleId="aa">
    <w:name w:val="No Spacing"/>
    <w:uiPriority w:val="1"/>
    <w:qFormat/>
    <w:rsid w:val="00804698"/>
    <w:rPr>
      <w:sz w:val="22"/>
      <w:szCs w:val="22"/>
    </w:rPr>
  </w:style>
  <w:style w:type="character" w:customStyle="1" w:styleId="NormalCharacter">
    <w:name w:val="NormalCharacter"/>
    <w:qFormat/>
    <w:rsid w:val="00804698"/>
    <w:rPr>
      <w:kern w:val="2"/>
      <w:sz w:val="21"/>
      <w:szCs w:val="22"/>
      <w:lang w:val="en-US" w:eastAsia="zh-CN" w:bidi="ar-SA"/>
    </w:rPr>
  </w:style>
  <w:style w:type="character" w:customStyle="1" w:styleId="Char">
    <w:name w:val="批注框文本 Char"/>
    <w:basedOn w:val="a1"/>
    <w:link w:val="a4"/>
    <w:uiPriority w:val="99"/>
    <w:semiHidden/>
    <w:qFormat/>
    <w:rsid w:val="00804698"/>
    <w:rPr>
      <w:rFonts w:ascii="Times New Roman" w:hAnsi="Times New Roman"/>
      <w:kern w:val="2"/>
      <w:sz w:val="18"/>
      <w:szCs w:val="18"/>
    </w:rPr>
  </w:style>
  <w:style w:type="character" w:customStyle="1" w:styleId="font11">
    <w:name w:val="font11"/>
    <w:basedOn w:val="a1"/>
    <w:rsid w:val="00804698"/>
    <w:rPr>
      <w:rFonts w:ascii="宋体" w:eastAsia="宋体" w:hAnsi="宋体" w:cs="宋体" w:hint="eastAsia"/>
      <w:color w:val="000000"/>
      <w:sz w:val="20"/>
      <w:szCs w:val="20"/>
      <w:u w:val="none"/>
    </w:rPr>
  </w:style>
</w:styles>
</file>

<file path=word/webSettings.xml><?xml version="1.0" encoding="utf-8"?>
<w:webSettings xmlns:r="http://schemas.openxmlformats.org/officeDocument/2006/relationships" xmlns:w="http://schemas.openxmlformats.org/wordprocessingml/2006/main">
  <w:divs>
    <w:div w:id="16801576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cgp.gov.cn/search/cr/"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562</Words>
  <Characters>3209</Characters>
  <Application>Microsoft Office Word</Application>
  <DocSecurity>0</DocSecurity>
  <Lines>26</Lines>
  <Paragraphs>7</Paragraphs>
  <ScaleCrop>false</ScaleCrop>
  <Company>Sky123.Org</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福建省肿瘤医院信息公开登记表</dc:title>
  <dc:creator>Administrator</dc:creator>
  <cp:lastModifiedBy>admin</cp:lastModifiedBy>
  <cp:revision>8</cp:revision>
  <cp:lastPrinted>2024-11-05T09:11:00Z</cp:lastPrinted>
  <dcterms:created xsi:type="dcterms:W3CDTF">2024-11-05T12:46:00Z</dcterms:created>
  <dcterms:modified xsi:type="dcterms:W3CDTF">2024-11-08T09:34:00Z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9C46C2A86F604C468E1001C6CE84EEBF_13</vt:lpwstr>
  </property>
</Properties>
</file>